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7CA70" w14:textId="77777777" w:rsidR="00AC5CE2" w:rsidRDefault="00AC5CE2" w:rsidP="005B7421">
      <w:pPr>
        <w:spacing w:line="276" w:lineRule="auto"/>
        <w:rPr>
          <w:rFonts w:ascii="ABC Favorit Book" w:hAnsi="ABC Favorit Book"/>
          <w:b/>
          <w:bCs/>
          <w:sz w:val="28"/>
          <w:szCs w:val="28"/>
        </w:rPr>
      </w:pPr>
      <w:r>
        <w:rPr>
          <w:noProof/>
        </w:rPr>
        <w:drawing>
          <wp:anchor distT="0" distB="0" distL="114300" distR="114300" simplePos="0" relativeHeight="251658240" behindDoc="0" locked="0" layoutInCell="1" allowOverlap="1" wp14:anchorId="5FF7CBC3" wp14:editId="57F14600">
            <wp:simplePos x="0" y="0"/>
            <wp:positionH relativeFrom="margin">
              <wp:posOffset>5085715</wp:posOffset>
            </wp:positionH>
            <wp:positionV relativeFrom="margin">
              <wp:posOffset>-789940</wp:posOffset>
            </wp:positionV>
            <wp:extent cx="1390015" cy="796290"/>
            <wp:effectExtent l="0" t="0" r="635" b="3810"/>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015" cy="796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168F" w:rsidRPr="00E6168F">
        <w:rPr>
          <w:rFonts w:ascii="ABC Favorit Book" w:hAnsi="ABC Favorit Book"/>
          <w:b/>
          <w:bCs/>
          <w:sz w:val="28"/>
          <w:szCs w:val="28"/>
        </w:rPr>
        <w:t xml:space="preserve">Klage ved </w:t>
      </w:r>
      <w:r w:rsidR="00AF7F54">
        <w:rPr>
          <w:rFonts w:ascii="ABC Favorit Book" w:hAnsi="ABC Favorit Book"/>
          <w:b/>
          <w:bCs/>
          <w:sz w:val="28"/>
          <w:szCs w:val="28"/>
        </w:rPr>
        <w:t>nasjonale mesterskap</w:t>
      </w:r>
    </w:p>
    <w:p w14:paraId="03C06928" w14:textId="33CE08CD" w:rsidR="0087405E" w:rsidRPr="00AF7F54" w:rsidRDefault="00BD0E31" w:rsidP="005B7421">
      <w:pPr>
        <w:spacing w:line="276" w:lineRule="auto"/>
        <w:rPr>
          <w:rFonts w:ascii="ABC Favorit Book" w:hAnsi="ABC Favorit Book"/>
        </w:rPr>
      </w:pPr>
      <w:r>
        <w:rPr>
          <w:rFonts w:ascii="ABC Favorit Book" w:hAnsi="ABC Favorit Book"/>
        </w:rPr>
        <w:t>Reglene gjelder</w:t>
      </w:r>
      <w:r w:rsidR="00AF7F54" w:rsidRPr="00AF7F54">
        <w:rPr>
          <w:rFonts w:ascii="ABC Favorit Book" w:hAnsi="ABC Favorit Book"/>
        </w:rPr>
        <w:t xml:space="preserve"> for klage ved </w:t>
      </w:r>
      <w:proofErr w:type="spellStart"/>
      <w:r w:rsidR="00AF7F54" w:rsidRPr="00AF7F54">
        <w:rPr>
          <w:rFonts w:ascii="ABC Favorit Book" w:hAnsi="ABC Favorit Book"/>
        </w:rPr>
        <w:t>StudentNorgesmesterskap</w:t>
      </w:r>
      <w:proofErr w:type="spellEnd"/>
      <w:r>
        <w:rPr>
          <w:rFonts w:ascii="ABC Favorit Book" w:hAnsi="ABC Favorit Book"/>
        </w:rPr>
        <w:t xml:space="preserve"> (SNM)</w:t>
      </w:r>
      <w:r w:rsidR="00AF7F54" w:rsidRPr="00AF7F54">
        <w:rPr>
          <w:rFonts w:ascii="ABC Favorit Book" w:hAnsi="ABC Favorit Book"/>
        </w:rPr>
        <w:t xml:space="preserve"> eller </w:t>
      </w:r>
      <w:proofErr w:type="spellStart"/>
      <w:r w:rsidR="00AF7F54" w:rsidRPr="00AF7F54">
        <w:rPr>
          <w:rFonts w:ascii="ABC Favorit Book" w:hAnsi="ABC Favorit Book"/>
        </w:rPr>
        <w:t>S</w:t>
      </w:r>
      <w:r w:rsidR="000F3F2B">
        <w:rPr>
          <w:rFonts w:ascii="ABC Favorit Book" w:hAnsi="ABC Favorit Book"/>
        </w:rPr>
        <w:t>t</w:t>
      </w:r>
      <w:r w:rsidR="00AF7F54" w:rsidRPr="00AF7F54">
        <w:rPr>
          <w:rFonts w:ascii="ABC Favorit Book" w:hAnsi="ABC Favorit Book"/>
        </w:rPr>
        <w:t>udentCup</w:t>
      </w:r>
      <w:proofErr w:type="spellEnd"/>
      <w:r w:rsidR="00AF7F54" w:rsidRPr="00AF7F54">
        <w:rPr>
          <w:rFonts w:ascii="ABC Favorit Book" w:hAnsi="ABC Favorit Book"/>
        </w:rPr>
        <w:t xml:space="preserve"> </w:t>
      </w:r>
      <w:r>
        <w:rPr>
          <w:rFonts w:ascii="ABC Favorit Book" w:hAnsi="ABC Favorit Book"/>
        </w:rPr>
        <w:t xml:space="preserve">(SC) </w:t>
      </w:r>
      <w:r w:rsidR="00AF7F54" w:rsidRPr="00AF7F54">
        <w:rPr>
          <w:rFonts w:ascii="ABC Favorit Book" w:hAnsi="ABC Favorit Book"/>
        </w:rPr>
        <w:t>i regi av Norges</w:t>
      </w:r>
      <w:r w:rsidR="00AC5CE2">
        <w:rPr>
          <w:rFonts w:ascii="ABC Favorit Book" w:hAnsi="ABC Favorit Book"/>
        </w:rPr>
        <w:t xml:space="preserve"> </w:t>
      </w:r>
      <w:r w:rsidR="00AF7F54" w:rsidRPr="00AF7F54">
        <w:rPr>
          <w:rFonts w:ascii="ABC Favorit Book" w:hAnsi="ABC Favorit Book"/>
        </w:rPr>
        <w:t>studentidrettsforbund</w:t>
      </w:r>
      <w:r>
        <w:rPr>
          <w:rFonts w:ascii="ABC Favorit Book" w:hAnsi="ABC Favorit Book"/>
        </w:rPr>
        <w:t xml:space="preserve"> (NSI).</w:t>
      </w:r>
    </w:p>
    <w:p w14:paraId="6012C07B" w14:textId="2CD20EB8" w:rsidR="00E640C3" w:rsidRPr="00BD0E31" w:rsidRDefault="00AF7F54" w:rsidP="001E4D6B">
      <w:pPr>
        <w:spacing w:line="276" w:lineRule="auto"/>
        <w:rPr>
          <w:rFonts w:ascii="ABC Favorit Book" w:hAnsi="ABC Favorit Book"/>
        </w:rPr>
      </w:pPr>
      <w:r w:rsidRPr="00AF7F54">
        <w:rPr>
          <w:rFonts w:ascii="ABC Favorit Book" w:hAnsi="ABC Favorit Book"/>
        </w:rPr>
        <w:t xml:space="preserve">Alle regler er satt i henhold til </w:t>
      </w:r>
      <w:r w:rsidR="00C863A0">
        <w:rPr>
          <w:rFonts w:ascii="ABC Favorit Book" w:hAnsi="ABC Favorit Book"/>
        </w:rPr>
        <w:t>Konkurransereglementet</w:t>
      </w:r>
      <w:r w:rsidRPr="00AF7F54">
        <w:rPr>
          <w:rFonts w:ascii="ABC Favorit Book" w:hAnsi="ABC Favorit Book"/>
        </w:rPr>
        <w:t xml:space="preserve"> </w:t>
      </w:r>
      <w:r w:rsidR="00AC5CE2">
        <w:rPr>
          <w:rFonts w:ascii="ABC Favorit Book" w:hAnsi="ABC Favorit Book"/>
        </w:rPr>
        <w:t>som er satt fra 202</w:t>
      </w:r>
      <w:r w:rsidR="00E74728">
        <w:rPr>
          <w:rFonts w:ascii="ABC Favorit Book" w:hAnsi="ABC Favorit Book"/>
        </w:rPr>
        <w:t>2</w:t>
      </w:r>
      <w:r w:rsidR="00AC5CE2">
        <w:rPr>
          <w:rFonts w:ascii="ABC Favorit Book" w:hAnsi="ABC Favorit Book"/>
        </w:rPr>
        <w:t xml:space="preserve"> til 202</w:t>
      </w:r>
      <w:r w:rsidR="00E74728">
        <w:rPr>
          <w:rFonts w:ascii="ABC Favorit Book" w:hAnsi="ABC Favorit Book"/>
        </w:rPr>
        <w:t>4</w:t>
      </w:r>
      <w:r w:rsidR="00AC5CE2">
        <w:rPr>
          <w:rFonts w:ascii="ABC Favorit Book" w:hAnsi="ABC Favorit Book"/>
        </w:rPr>
        <w:t>, og ble godkjent under Forbundstinget 20</w:t>
      </w:r>
      <w:r w:rsidR="00E74728">
        <w:rPr>
          <w:rFonts w:ascii="ABC Favorit Book" w:hAnsi="ABC Favorit Book"/>
        </w:rPr>
        <w:t>22</w:t>
      </w:r>
      <w:r w:rsidR="00AC5CE2">
        <w:rPr>
          <w:rFonts w:ascii="ABC Favorit Book" w:hAnsi="ABC Favorit Book"/>
        </w:rPr>
        <w:t xml:space="preserve">. </w:t>
      </w:r>
    </w:p>
    <w:p w14:paraId="3336F503" w14:textId="77777777" w:rsidR="00F445F2" w:rsidRDefault="00F445F2" w:rsidP="005B7421">
      <w:pPr>
        <w:spacing w:line="276" w:lineRule="auto"/>
        <w:rPr>
          <w:rFonts w:ascii="ABC Favorit Book" w:hAnsi="ABC Favorit Book"/>
          <w:b/>
          <w:bCs/>
          <w:sz w:val="28"/>
          <w:szCs w:val="28"/>
        </w:rPr>
      </w:pPr>
    </w:p>
    <w:p w14:paraId="51E4C0D8" w14:textId="7AD0B183" w:rsidR="0087405E" w:rsidRPr="002759AA" w:rsidRDefault="002759AA" w:rsidP="005B7421">
      <w:pPr>
        <w:spacing w:line="276" w:lineRule="auto"/>
        <w:rPr>
          <w:rFonts w:ascii="ABC Favorit Book" w:hAnsi="ABC Favorit Book"/>
          <w:b/>
          <w:bCs/>
          <w:sz w:val="28"/>
          <w:szCs w:val="28"/>
        </w:rPr>
      </w:pPr>
      <w:r>
        <w:rPr>
          <w:rFonts w:ascii="ABC Favorit Book" w:hAnsi="ABC Favorit Book"/>
          <w:b/>
          <w:bCs/>
          <w:sz w:val="28"/>
          <w:szCs w:val="28"/>
        </w:rPr>
        <w:t xml:space="preserve">Fra Konkurransereglementet </w:t>
      </w:r>
      <w:r w:rsidR="0087405E" w:rsidRPr="005B7421">
        <w:rPr>
          <w:rFonts w:ascii="ABC Favorit Book" w:hAnsi="ABC Favorit Book"/>
          <w:b/>
          <w:bCs/>
          <w:sz w:val="28"/>
          <w:szCs w:val="28"/>
        </w:rPr>
        <w:t xml:space="preserve"> </w:t>
      </w:r>
    </w:p>
    <w:p w14:paraId="30F3B67E" w14:textId="078ECF5E" w:rsidR="00E6168F" w:rsidRPr="005B7421" w:rsidRDefault="00E6168F" w:rsidP="005B7421">
      <w:pPr>
        <w:spacing w:line="276" w:lineRule="auto"/>
        <w:rPr>
          <w:rFonts w:ascii="ABC Favorit Book" w:hAnsi="ABC Favorit Book"/>
          <w:b/>
          <w:bCs/>
          <w:u w:val="single"/>
        </w:rPr>
      </w:pPr>
      <w:r w:rsidRPr="005B7421">
        <w:rPr>
          <w:rFonts w:ascii="ABC Favorit Book" w:hAnsi="ABC Favorit Book"/>
          <w:b/>
          <w:bCs/>
          <w:u w:val="single"/>
        </w:rPr>
        <w:t>IDR 3 Teknisk delegert og jury</w:t>
      </w:r>
    </w:p>
    <w:p w14:paraId="31ECFC24" w14:textId="77777777" w:rsidR="00F54BFD" w:rsidRPr="00967753" w:rsidRDefault="00F54BFD" w:rsidP="00F54BFD">
      <w:pPr>
        <w:pStyle w:val="Overskrift3"/>
        <w:rPr>
          <w:rFonts w:ascii="ABC Favorit Book" w:eastAsia="MS Mincho" w:hAnsi="ABC Favorit Book"/>
          <w:b w:val="0"/>
          <w:bCs w:val="0"/>
          <w:sz w:val="24"/>
          <w:szCs w:val="24"/>
        </w:rPr>
      </w:pPr>
      <w:bookmarkStart w:id="0" w:name="_Toc500421480"/>
      <w:bookmarkStart w:id="1" w:name="_Toc500421599"/>
      <w:bookmarkStart w:id="2" w:name="_Toc500425552"/>
      <w:r w:rsidRPr="00967753">
        <w:rPr>
          <w:rFonts w:ascii="ABC Favorit Book" w:eastAsia="MS Mincho" w:hAnsi="ABC Favorit Book"/>
          <w:b w:val="0"/>
          <w:bCs w:val="0"/>
          <w:sz w:val="24"/>
          <w:szCs w:val="24"/>
        </w:rPr>
        <w:t>IDR 3.2 Jury</w:t>
      </w:r>
      <w:bookmarkEnd w:id="0"/>
      <w:bookmarkEnd w:id="1"/>
      <w:bookmarkEnd w:id="2"/>
    </w:p>
    <w:p w14:paraId="2CA16CFB" w14:textId="5B3FBF4E" w:rsidR="00F54BFD" w:rsidRPr="00F54BFD" w:rsidRDefault="00F54BFD" w:rsidP="00F54BFD">
      <w:pPr>
        <w:autoSpaceDE w:val="0"/>
        <w:autoSpaceDN w:val="0"/>
        <w:adjustRightInd w:val="0"/>
        <w:rPr>
          <w:rFonts w:ascii="ABC Favorit Book" w:hAnsi="ABC Favorit Book"/>
        </w:rPr>
      </w:pPr>
      <w:r w:rsidRPr="00F54BFD">
        <w:rPr>
          <w:rFonts w:ascii="ABC Favorit Book" w:hAnsi="ABC Favorit Book"/>
        </w:rPr>
        <w:t>Til hvert SNM og SC skal det oppnevnes en jury som skal ta seg av alle protester og spørsmål angående gjennomføringen av idretten. TD har ansvaret for at juryen oppnevnes før konkurransen starter.</w:t>
      </w:r>
    </w:p>
    <w:p w14:paraId="43141B0B" w14:textId="77777777" w:rsidR="00F54BFD" w:rsidRPr="00F54BFD" w:rsidRDefault="00F54BFD" w:rsidP="00F54BFD">
      <w:pPr>
        <w:autoSpaceDE w:val="0"/>
        <w:autoSpaceDN w:val="0"/>
        <w:adjustRightInd w:val="0"/>
        <w:rPr>
          <w:rFonts w:ascii="ABC Favorit Book" w:hAnsi="ABC Favorit Book"/>
        </w:rPr>
      </w:pPr>
      <w:r w:rsidRPr="00F54BFD">
        <w:rPr>
          <w:rFonts w:ascii="ABC Favorit Book" w:hAnsi="ABC Favorit Book"/>
        </w:rPr>
        <w:t xml:space="preserve">Eksempler på forhold som kan klages inn til SNM/SC-jury: </w:t>
      </w:r>
    </w:p>
    <w:p w14:paraId="755E5E6B" w14:textId="77777777" w:rsidR="00F54BFD" w:rsidRPr="00F54BFD" w:rsidRDefault="00F54BFD" w:rsidP="00F54BFD">
      <w:pPr>
        <w:numPr>
          <w:ilvl w:val="0"/>
          <w:numId w:val="1"/>
        </w:numPr>
        <w:autoSpaceDE w:val="0"/>
        <w:autoSpaceDN w:val="0"/>
        <w:adjustRightInd w:val="0"/>
        <w:spacing w:after="0" w:line="240" w:lineRule="auto"/>
        <w:rPr>
          <w:rFonts w:ascii="ABC Favorit Book" w:hAnsi="ABC Favorit Book"/>
        </w:rPr>
      </w:pPr>
      <w:r w:rsidRPr="00F54BFD">
        <w:rPr>
          <w:rFonts w:ascii="ABC Favorit Book" w:hAnsi="ABC Favorit Book"/>
        </w:rPr>
        <w:t xml:space="preserve">Forhold knyttet til reglement for idretten. </w:t>
      </w:r>
    </w:p>
    <w:p w14:paraId="40591E84" w14:textId="77777777" w:rsidR="00F54BFD" w:rsidRPr="00F54BFD" w:rsidRDefault="00F54BFD" w:rsidP="00F54BFD">
      <w:pPr>
        <w:numPr>
          <w:ilvl w:val="0"/>
          <w:numId w:val="1"/>
        </w:numPr>
        <w:autoSpaceDE w:val="0"/>
        <w:autoSpaceDN w:val="0"/>
        <w:adjustRightInd w:val="0"/>
        <w:spacing w:after="0" w:line="240" w:lineRule="auto"/>
        <w:rPr>
          <w:rFonts w:ascii="ABC Favorit Book" w:hAnsi="ABC Favorit Book"/>
        </w:rPr>
      </w:pPr>
      <w:r w:rsidRPr="00F54BFD">
        <w:rPr>
          <w:rFonts w:ascii="ABC Favorit Book" w:hAnsi="ABC Favorit Book"/>
        </w:rPr>
        <w:t xml:space="preserve">Bruk av ikke-startberettigede utøvere. </w:t>
      </w:r>
    </w:p>
    <w:p w14:paraId="35F47A4E" w14:textId="77777777" w:rsidR="00F54BFD" w:rsidRPr="00F54BFD" w:rsidRDefault="00F54BFD" w:rsidP="00F54BFD">
      <w:pPr>
        <w:numPr>
          <w:ilvl w:val="0"/>
          <w:numId w:val="1"/>
        </w:numPr>
        <w:autoSpaceDE w:val="0"/>
        <w:autoSpaceDN w:val="0"/>
        <w:adjustRightInd w:val="0"/>
        <w:spacing w:after="0" w:line="240" w:lineRule="auto"/>
        <w:rPr>
          <w:rFonts w:ascii="ABC Favorit Book" w:hAnsi="ABC Favorit Book"/>
        </w:rPr>
      </w:pPr>
      <w:r w:rsidRPr="00F54BFD">
        <w:rPr>
          <w:rFonts w:ascii="ABC Favorit Book" w:hAnsi="ABC Favorit Book"/>
        </w:rPr>
        <w:t xml:space="preserve">Bruk av ureglementert utstyr. </w:t>
      </w:r>
    </w:p>
    <w:p w14:paraId="7F04DFB1" w14:textId="77777777" w:rsidR="00F54BFD" w:rsidRPr="00F54BFD" w:rsidRDefault="00F54BFD" w:rsidP="00F54BFD">
      <w:pPr>
        <w:numPr>
          <w:ilvl w:val="0"/>
          <w:numId w:val="1"/>
        </w:numPr>
        <w:autoSpaceDE w:val="0"/>
        <w:autoSpaceDN w:val="0"/>
        <w:adjustRightInd w:val="0"/>
        <w:spacing w:after="0" w:line="240" w:lineRule="auto"/>
        <w:rPr>
          <w:rFonts w:ascii="ABC Favorit Book" w:hAnsi="ABC Favorit Book"/>
        </w:rPr>
      </w:pPr>
      <w:r w:rsidRPr="00F54BFD">
        <w:rPr>
          <w:rFonts w:ascii="ABC Favorit Book" w:hAnsi="ABC Favorit Book"/>
        </w:rPr>
        <w:t xml:space="preserve">Uønsket atferd. </w:t>
      </w:r>
    </w:p>
    <w:p w14:paraId="790695F0" w14:textId="77777777" w:rsidR="00F54BFD" w:rsidRPr="00F54BFD" w:rsidRDefault="00F54BFD" w:rsidP="00F54BFD">
      <w:pPr>
        <w:autoSpaceDE w:val="0"/>
        <w:autoSpaceDN w:val="0"/>
        <w:adjustRightInd w:val="0"/>
        <w:rPr>
          <w:rFonts w:ascii="ABC Favorit Book" w:hAnsi="ABC Favorit Book"/>
        </w:rPr>
      </w:pPr>
    </w:p>
    <w:p w14:paraId="0CB31625" w14:textId="77777777" w:rsidR="00F54BFD" w:rsidRPr="00F54BFD" w:rsidRDefault="00F54BFD" w:rsidP="00F54BFD">
      <w:pPr>
        <w:autoSpaceDE w:val="0"/>
        <w:autoSpaceDN w:val="0"/>
        <w:adjustRightInd w:val="0"/>
        <w:rPr>
          <w:rFonts w:ascii="ABC Favorit Book" w:hAnsi="ABC Favorit Book"/>
        </w:rPr>
      </w:pPr>
      <w:r w:rsidRPr="00F54BFD">
        <w:rPr>
          <w:rFonts w:ascii="ABC Favorit Book" w:hAnsi="ABC Favorit Book"/>
        </w:rPr>
        <w:t xml:space="preserve">Eksempler på forhold som kan klages inn til SL-jury: </w:t>
      </w:r>
    </w:p>
    <w:p w14:paraId="3D1F74CD" w14:textId="77777777" w:rsidR="00F445F2" w:rsidRDefault="00F54BFD" w:rsidP="00F445F2">
      <w:pPr>
        <w:numPr>
          <w:ilvl w:val="0"/>
          <w:numId w:val="1"/>
        </w:numPr>
        <w:autoSpaceDE w:val="0"/>
        <w:autoSpaceDN w:val="0"/>
        <w:adjustRightInd w:val="0"/>
        <w:spacing w:after="0" w:line="240" w:lineRule="auto"/>
        <w:rPr>
          <w:rFonts w:ascii="ABC Favorit Book" w:hAnsi="ABC Favorit Book"/>
        </w:rPr>
      </w:pPr>
      <w:r w:rsidRPr="00F54BFD">
        <w:rPr>
          <w:rFonts w:ascii="ABC Favorit Book" w:hAnsi="ABC Favorit Book"/>
        </w:rPr>
        <w:t>Anker i forbindelse med saker som er klaget inn til SNM/SC-jury</w:t>
      </w:r>
    </w:p>
    <w:p w14:paraId="41D2FE8A" w14:textId="4E2A0570" w:rsidR="00F54BFD" w:rsidRPr="00F445F2" w:rsidRDefault="00F54BFD" w:rsidP="00F445F2">
      <w:pPr>
        <w:numPr>
          <w:ilvl w:val="0"/>
          <w:numId w:val="1"/>
        </w:numPr>
        <w:autoSpaceDE w:val="0"/>
        <w:autoSpaceDN w:val="0"/>
        <w:adjustRightInd w:val="0"/>
        <w:spacing w:after="0" w:line="240" w:lineRule="auto"/>
        <w:rPr>
          <w:rFonts w:ascii="ABC Favorit Book" w:hAnsi="ABC Favorit Book"/>
        </w:rPr>
      </w:pPr>
      <w:r w:rsidRPr="00F445F2">
        <w:rPr>
          <w:rFonts w:ascii="ABC Favorit Book" w:hAnsi="ABC Favorit Book"/>
        </w:rPr>
        <w:t xml:space="preserve">Alvorlige saker som knytter seg til den generelle gjennomføringen av arrangementet skal også varsles til SL-jury, men vil bli behandlet av Forbundets </w:t>
      </w:r>
      <w:proofErr w:type="spellStart"/>
      <w:r w:rsidRPr="00F445F2">
        <w:rPr>
          <w:rFonts w:ascii="ABC Favorit Book" w:hAnsi="ABC Favorit Book"/>
        </w:rPr>
        <w:t>Anke-og</w:t>
      </w:r>
      <w:proofErr w:type="spellEnd"/>
      <w:r w:rsidRPr="00F445F2">
        <w:rPr>
          <w:rFonts w:ascii="ABC Favorit Book" w:hAnsi="ABC Favorit Book"/>
        </w:rPr>
        <w:t xml:space="preserve"> regelkomite dersom saken har konsekvens utover det pågående arrangementet.  </w:t>
      </w:r>
    </w:p>
    <w:p w14:paraId="567BD95C" w14:textId="77777777" w:rsidR="00F54BFD" w:rsidRPr="00F54BFD" w:rsidRDefault="00F54BFD" w:rsidP="00F54BFD">
      <w:pPr>
        <w:autoSpaceDE w:val="0"/>
        <w:autoSpaceDN w:val="0"/>
        <w:adjustRightInd w:val="0"/>
        <w:rPr>
          <w:rFonts w:ascii="ABC Favorit Book" w:hAnsi="ABC Favorit Book"/>
        </w:rPr>
      </w:pPr>
    </w:p>
    <w:p w14:paraId="684E8778" w14:textId="77777777" w:rsidR="00F54BFD" w:rsidRPr="00F54BFD" w:rsidRDefault="00F54BFD" w:rsidP="00F54BFD">
      <w:pPr>
        <w:autoSpaceDE w:val="0"/>
        <w:autoSpaceDN w:val="0"/>
        <w:adjustRightInd w:val="0"/>
        <w:ind w:left="1440" w:hanging="1440"/>
        <w:rPr>
          <w:rFonts w:ascii="ABC Favorit Book" w:hAnsi="ABC Favorit Book"/>
        </w:rPr>
      </w:pPr>
      <w:r w:rsidRPr="00F54BFD">
        <w:rPr>
          <w:rFonts w:ascii="ABC Favorit Book" w:hAnsi="ABC Favorit Book"/>
        </w:rPr>
        <w:t>IDR 3.2.1</w:t>
      </w:r>
      <w:r w:rsidRPr="00F54BFD">
        <w:rPr>
          <w:rFonts w:ascii="ABC Favorit Book" w:hAnsi="ABC Favorit Book"/>
        </w:rPr>
        <w:tab/>
        <w:t>SNM-Jury</w:t>
      </w:r>
    </w:p>
    <w:p w14:paraId="27AFF9C3" w14:textId="77777777" w:rsidR="00F54BFD" w:rsidRPr="00F54BFD" w:rsidRDefault="00F54BFD" w:rsidP="00F54BFD">
      <w:pPr>
        <w:pStyle w:val="paragraph"/>
        <w:spacing w:after="0"/>
        <w:ind w:left="1440"/>
        <w:textAlignment w:val="baseline"/>
        <w:rPr>
          <w:rFonts w:ascii="ABC Favorit Book" w:eastAsiaTheme="minorHAnsi" w:hAnsi="ABC Favorit Book" w:cstheme="minorBidi"/>
          <w:sz w:val="22"/>
          <w:szCs w:val="22"/>
          <w:lang w:eastAsia="en-US"/>
        </w:rPr>
      </w:pPr>
      <w:r w:rsidRPr="00F54BFD">
        <w:rPr>
          <w:rFonts w:ascii="ABC Favorit Book" w:eastAsiaTheme="minorHAnsi" w:hAnsi="ABC Favorit Book" w:cstheme="minorBidi"/>
          <w:sz w:val="22"/>
          <w:szCs w:val="22"/>
          <w:lang w:eastAsia="en-US"/>
        </w:rPr>
        <w:t>Juryens primære oppgave er å behandle alle protester og eventuelle andre saker som måtte oppstå under konkurransen og som man får til avgjørelse. Juryens avgjørelse er endelig i saker hvor eventuelle sanksjoner KUN vil ha påvirkning på avviklingen av den spesifikke idretten.  </w:t>
      </w:r>
    </w:p>
    <w:p w14:paraId="250D6849" w14:textId="77777777" w:rsidR="00F54BFD" w:rsidRPr="00F54BFD" w:rsidRDefault="00F54BFD" w:rsidP="00F54BFD">
      <w:pPr>
        <w:autoSpaceDE w:val="0"/>
        <w:autoSpaceDN w:val="0"/>
        <w:adjustRightInd w:val="0"/>
        <w:ind w:left="1440"/>
        <w:rPr>
          <w:rFonts w:ascii="ABC Favorit Book" w:hAnsi="ABC Favorit Book"/>
        </w:rPr>
      </w:pPr>
      <w:r w:rsidRPr="00F54BFD">
        <w:rPr>
          <w:rFonts w:ascii="ABC Favorit Book" w:hAnsi="ABC Favorit Book"/>
        </w:rPr>
        <w:t>Juryen skal bestå av TD for det aktuelle SNM, som er leder av juryen, IA for idretten og én representant fra Anke- og Regelkomiteen i NSI (AOR), til sammen 3 personer.</w:t>
      </w:r>
    </w:p>
    <w:p w14:paraId="0E668613" w14:textId="77777777" w:rsidR="00F54BFD" w:rsidRPr="00F54BFD" w:rsidRDefault="00F54BFD" w:rsidP="00F54BFD">
      <w:pPr>
        <w:autoSpaceDE w:val="0"/>
        <w:autoSpaceDN w:val="0"/>
        <w:adjustRightInd w:val="0"/>
        <w:ind w:left="1440"/>
        <w:rPr>
          <w:rFonts w:ascii="ABC Favorit Book" w:hAnsi="ABC Favorit Book"/>
        </w:rPr>
      </w:pPr>
    </w:p>
    <w:p w14:paraId="0E323A4E" w14:textId="77777777" w:rsidR="00F54BFD" w:rsidRPr="00F54BFD" w:rsidRDefault="00F54BFD" w:rsidP="00F54BFD">
      <w:pPr>
        <w:autoSpaceDE w:val="0"/>
        <w:autoSpaceDN w:val="0"/>
        <w:adjustRightInd w:val="0"/>
        <w:ind w:left="1440" w:hanging="1440"/>
        <w:rPr>
          <w:rFonts w:ascii="ABC Favorit Book" w:hAnsi="ABC Favorit Book"/>
        </w:rPr>
      </w:pPr>
      <w:r w:rsidRPr="00F54BFD">
        <w:rPr>
          <w:rFonts w:ascii="ABC Favorit Book" w:hAnsi="ABC Favorit Book"/>
        </w:rPr>
        <w:lastRenderedPageBreak/>
        <w:t>IDR 3.2.2</w:t>
      </w:r>
      <w:r w:rsidRPr="00F54BFD">
        <w:rPr>
          <w:rFonts w:ascii="ABC Favorit Book" w:hAnsi="ABC Favorit Book"/>
        </w:rPr>
        <w:tab/>
        <w:t>SC-Jury</w:t>
      </w:r>
    </w:p>
    <w:p w14:paraId="37F38D0A" w14:textId="77777777" w:rsidR="00F54BFD" w:rsidRPr="00F54BFD" w:rsidRDefault="00F54BFD" w:rsidP="00F54BFD">
      <w:pPr>
        <w:pStyle w:val="paragraph"/>
        <w:spacing w:before="0" w:beforeAutospacing="0" w:after="0" w:afterAutospacing="0"/>
        <w:ind w:left="1440"/>
        <w:textAlignment w:val="baseline"/>
        <w:rPr>
          <w:rFonts w:ascii="ABC Favorit Book" w:eastAsiaTheme="minorHAnsi" w:hAnsi="ABC Favorit Book" w:cstheme="minorBidi"/>
          <w:sz w:val="22"/>
          <w:szCs w:val="22"/>
          <w:lang w:eastAsia="en-US"/>
        </w:rPr>
      </w:pPr>
      <w:r w:rsidRPr="00F54BFD">
        <w:rPr>
          <w:rFonts w:ascii="ABC Favorit Book" w:eastAsiaTheme="minorHAnsi" w:hAnsi="ABC Favorit Book" w:cstheme="minorBidi"/>
          <w:sz w:val="22"/>
          <w:szCs w:val="22"/>
          <w:lang w:eastAsia="en-US"/>
        </w:rPr>
        <w:t>Juryens primære oppgave er å behandle alle protester og eventuelle andre saker som måtte oppstå under konkurransen og som man får til avgjørelse. Juryens avgjørelse er endelig i saker hvor eventuelle sanksjoner KUN vil ha påvirkning på avviklingen av den spesifikke idretten.  </w:t>
      </w:r>
    </w:p>
    <w:p w14:paraId="15769625" w14:textId="77777777" w:rsidR="00F54BFD" w:rsidRPr="00F54BFD" w:rsidRDefault="00F54BFD" w:rsidP="00F54BFD">
      <w:pPr>
        <w:autoSpaceDE w:val="0"/>
        <w:autoSpaceDN w:val="0"/>
        <w:adjustRightInd w:val="0"/>
        <w:ind w:left="1440"/>
        <w:rPr>
          <w:rFonts w:ascii="ABC Favorit Book" w:hAnsi="ABC Favorit Book"/>
        </w:rPr>
      </w:pPr>
      <w:r w:rsidRPr="00F54BFD">
        <w:rPr>
          <w:rFonts w:ascii="ABC Favorit Book" w:hAnsi="ABC Favorit Book"/>
        </w:rPr>
        <w:t>Juryen skal bestå av IA, som er leder av juryen, én representant fra AOR og én representant fra utøverne, til sammen 3 personer.</w:t>
      </w:r>
    </w:p>
    <w:p w14:paraId="016AD74C" w14:textId="77777777" w:rsidR="00F54BFD" w:rsidRPr="00F54BFD" w:rsidRDefault="00F54BFD" w:rsidP="00F54BFD">
      <w:pPr>
        <w:autoSpaceDE w:val="0"/>
        <w:autoSpaceDN w:val="0"/>
        <w:adjustRightInd w:val="0"/>
        <w:ind w:left="1440"/>
        <w:rPr>
          <w:rFonts w:ascii="ABC Favorit Book" w:hAnsi="ABC Favorit Book"/>
        </w:rPr>
      </w:pPr>
    </w:p>
    <w:p w14:paraId="7AD22784" w14:textId="77777777" w:rsidR="00F54BFD" w:rsidRPr="00F54BFD" w:rsidRDefault="00F54BFD" w:rsidP="00F54BFD">
      <w:pPr>
        <w:pStyle w:val="Default"/>
        <w:ind w:left="1440" w:hanging="1440"/>
        <w:rPr>
          <w:rFonts w:ascii="ABC Favorit Book" w:eastAsiaTheme="minorHAnsi" w:hAnsi="ABC Favorit Book" w:cstheme="minorBidi"/>
          <w:color w:val="auto"/>
          <w:sz w:val="22"/>
          <w:szCs w:val="22"/>
          <w:lang w:eastAsia="en-US"/>
        </w:rPr>
      </w:pPr>
      <w:r w:rsidRPr="00F54BFD">
        <w:rPr>
          <w:rFonts w:ascii="ABC Favorit Book" w:eastAsiaTheme="minorHAnsi" w:hAnsi="ABC Favorit Book" w:cstheme="minorBidi"/>
          <w:color w:val="auto"/>
          <w:sz w:val="22"/>
          <w:szCs w:val="22"/>
          <w:lang w:eastAsia="en-US"/>
        </w:rPr>
        <w:t xml:space="preserve">IDR 3.2.3 </w:t>
      </w:r>
      <w:r w:rsidRPr="00F54BFD">
        <w:rPr>
          <w:rFonts w:ascii="ABC Favorit Book" w:eastAsiaTheme="minorHAnsi" w:hAnsi="ABC Favorit Book" w:cstheme="minorBidi"/>
          <w:color w:val="auto"/>
          <w:sz w:val="22"/>
          <w:szCs w:val="22"/>
          <w:lang w:eastAsia="en-US"/>
        </w:rPr>
        <w:tab/>
        <w:t>SL-Jury</w:t>
      </w:r>
    </w:p>
    <w:p w14:paraId="6B42F9E6" w14:textId="77777777" w:rsidR="00F54BFD" w:rsidRDefault="00F54BFD" w:rsidP="00F54BFD">
      <w:pPr>
        <w:pStyle w:val="Default"/>
        <w:ind w:left="1440"/>
        <w:rPr>
          <w:rFonts w:ascii="ABC Favorit Book" w:eastAsiaTheme="minorHAnsi" w:hAnsi="ABC Favorit Book" w:cstheme="minorBidi"/>
          <w:color w:val="auto"/>
          <w:sz w:val="22"/>
          <w:szCs w:val="22"/>
          <w:lang w:eastAsia="en-US"/>
        </w:rPr>
      </w:pPr>
      <w:r w:rsidRPr="00F54BFD">
        <w:rPr>
          <w:rFonts w:ascii="ABC Favorit Book" w:eastAsiaTheme="minorHAnsi" w:hAnsi="ABC Favorit Book" w:cstheme="minorBidi"/>
          <w:color w:val="auto"/>
          <w:sz w:val="22"/>
          <w:szCs w:val="22"/>
          <w:lang w:eastAsia="en-US"/>
        </w:rPr>
        <w:t>SL-jury består av TD for SL, Leder for SL, den IA som representerer idretten saken relateres til, og én representant fra AOR. Denne skal behandle saker som har blitt anket fra SNM/SC-jury og kan ha konsekvens for den pågående konkurransen.</w:t>
      </w:r>
    </w:p>
    <w:p w14:paraId="034AE6B1" w14:textId="77777777" w:rsidR="00771CB7" w:rsidRPr="00F54BFD" w:rsidRDefault="00771CB7" w:rsidP="00F54BFD">
      <w:pPr>
        <w:pStyle w:val="Default"/>
        <w:ind w:left="1440"/>
        <w:rPr>
          <w:rFonts w:ascii="ABC Favorit Book" w:eastAsiaTheme="minorHAnsi" w:hAnsi="ABC Favorit Book" w:cstheme="minorBidi"/>
          <w:color w:val="auto"/>
          <w:sz w:val="22"/>
          <w:szCs w:val="22"/>
          <w:lang w:eastAsia="en-US"/>
        </w:rPr>
      </w:pPr>
    </w:p>
    <w:p w14:paraId="0379D72F" w14:textId="55DBB822" w:rsidR="00F54BFD" w:rsidRPr="00F54BFD" w:rsidRDefault="00F54BFD" w:rsidP="00F54BFD">
      <w:pPr>
        <w:pStyle w:val="Overskrift3"/>
        <w:rPr>
          <w:rFonts w:ascii="ABC Favorit Book" w:eastAsiaTheme="minorHAnsi" w:hAnsi="ABC Favorit Book" w:cstheme="minorBidi"/>
          <w:b w:val="0"/>
          <w:bCs w:val="0"/>
          <w:sz w:val="22"/>
          <w:szCs w:val="22"/>
        </w:rPr>
      </w:pPr>
      <w:bookmarkStart w:id="3" w:name="_Toc500421481"/>
      <w:bookmarkStart w:id="4" w:name="_Toc500421600"/>
      <w:bookmarkStart w:id="5" w:name="_Toc500425553"/>
      <w:r w:rsidRPr="00F54BFD">
        <w:rPr>
          <w:rFonts w:ascii="ABC Favorit Book" w:eastAsiaTheme="minorHAnsi" w:hAnsi="ABC Favorit Book" w:cstheme="minorBidi"/>
          <w:b w:val="0"/>
          <w:bCs w:val="0"/>
          <w:sz w:val="22"/>
          <w:szCs w:val="22"/>
        </w:rPr>
        <w:t>IDR 3.3 Dommeravgjørelser</w:t>
      </w:r>
      <w:bookmarkEnd w:id="3"/>
      <w:bookmarkEnd w:id="4"/>
      <w:bookmarkEnd w:id="5"/>
      <w:r w:rsidRPr="00F54BFD">
        <w:rPr>
          <w:rFonts w:ascii="ABC Favorit Book" w:eastAsiaTheme="minorHAnsi" w:hAnsi="ABC Favorit Book" w:cstheme="minorBidi"/>
          <w:b w:val="0"/>
          <w:bCs w:val="0"/>
          <w:sz w:val="22"/>
          <w:szCs w:val="22"/>
        </w:rPr>
        <w:t xml:space="preserve"> </w:t>
      </w:r>
    </w:p>
    <w:p w14:paraId="7440C577" w14:textId="77777777" w:rsidR="00F54BFD" w:rsidRDefault="00F54BFD" w:rsidP="00F54BFD">
      <w:pPr>
        <w:autoSpaceDE w:val="0"/>
        <w:autoSpaceDN w:val="0"/>
        <w:adjustRightInd w:val="0"/>
        <w:rPr>
          <w:rFonts w:ascii="ABC Favorit Book" w:hAnsi="ABC Favorit Book"/>
        </w:rPr>
      </w:pPr>
      <w:r w:rsidRPr="00F54BFD">
        <w:rPr>
          <w:rFonts w:ascii="ABC Favorit Book" w:hAnsi="ABC Favorit Book"/>
        </w:rPr>
        <w:t>Dommeravgjørelser under konkurranse er endelige. Feil dommer gjør, eller overser i løpet av kamp kan klages inn til SNM/SC-juryen, men vil normalt bli avvist. Unntak er om dommer lar være å dømme på overtredelser denne beviselig er klar over, og hendelsen får følge for resultatet.</w:t>
      </w:r>
    </w:p>
    <w:p w14:paraId="45D54F5C" w14:textId="77777777" w:rsidR="00771CB7" w:rsidRPr="00F54BFD" w:rsidRDefault="00771CB7" w:rsidP="00F54BFD">
      <w:pPr>
        <w:autoSpaceDE w:val="0"/>
        <w:autoSpaceDN w:val="0"/>
        <w:adjustRightInd w:val="0"/>
        <w:rPr>
          <w:rFonts w:ascii="ABC Favorit Book" w:hAnsi="ABC Favorit Book"/>
        </w:rPr>
      </w:pPr>
    </w:p>
    <w:p w14:paraId="73E46A8D" w14:textId="6B80C84C" w:rsidR="00F54BFD" w:rsidRPr="00F54BFD" w:rsidRDefault="00F54BFD" w:rsidP="00F54BFD">
      <w:pPr>
        <w:pStyle w:val="Overskrift3"/>
        <w:rPr>
          <w:rFonts w:ascii="ABC Favorit Book" w:eastAsiaTheme="minorHAnsi" w:hAnsi="ABC Favorit Book" w:cstheme="minorBidi"/>
          <w:b w:val="0"/>
          <w:bCs w:val="0"/>
          <w:sz w:val="22"/>
          <w:szCs w:val="22"/>
        </w:rPr>
      </w:pPr>
      <w:bookmarkStart w:id="6" w:name="_Toc500421482"/>
      <w:bookmarkStart w:id="7" w:name="_Toc500421601"/>
      <w:bookmarkStart w:id="8" w:name="_Toc500425554"/>
      <w:r w:rsidRPr="00F54BFD">
        <w:rPr>
          <w:rFonts w:ascii="ABC Favorit Book" w:eastAsiaTheme="minorHAnsi" w:hAnsi="ABC Favorit Book" w:cstheme="minorBidi"/>
          <w:b w:val="0"/>
          <w:bCs w:val="0"/>
          <w:sz w:val="22"/>
          <w:szCs w:val="22"/>
        </w:rPr>
        <w:t>IDR 3.4 Protester</w:t>
      </w:r>
      <w:bookmarkEnd w:id="6"/>
      <w:bookmarkEnd w:id="7"/>
      <w:bookmarkEnd w:id="8"/>
    </w:p>
    <w:p w14:paraId="1CD89B09" w14:textId="77777777" w:rsidR="00F54BFD" w:rsidRPr="00F54BFD" w:rsidRDefault="00F54BFD" w:rsidP="00F54BFD">
      <w:pPr>
        <w:pStyle w:val="paragraph"/>
        <w:numPr>
          <w:ilvl w:val="0"/>
          <w:numId w:val="2"/>
        </w:numPr>
        <w:spacing w:before="0" w:beforeAutospacing="0" w:after="0" w:afterAutospacing="0"/>
        <w:textAlignment w:val="baseline"/>
        <w:rPr>
          <w:rFonts w:ascii="ABC Favorit Book" w:eastAsiaTheme="minorHAnsi" w:hAnsi="ABC Favorit Book" w:cstheme="minorBidi"/>
          <w:sz w:val="22"/>
          <w:szCs w:val="22"/>
          <w:lang w:eastAsia="en-US"/>
        </w:rPr>
      </w:pPr>
      <w:r w:rsidRPr="00F54BFD">
        <w:rPr>
          <w:rFonts w:ascii="ABC Favorit Book" w:eastAsiaTheme="minorHAnsi" w:hAnsi="ABC Favorit Book" w:cstheme="minorBidi"/>
          <w:sz w:val="22"/>
          <w:szCs w:val="22"/>
          <w:lang w:eastAsia="en-US"/>
        </w:rPr>
        <w:t>Protester som knytter seg til resultatet eller gjennomføringen av en øvelse, skal skje innen 20 minutter etter den offisielle kunngjøringen av resultatene for gjeldende kamp/øvelse.  </w:t>
      </w:r>
    </w:p>
    <w:p w14:paraId="3CC06CD4" w14:textId="77777777" w:rsidR="00F54BFD" w:rsidRPr="00F54BFD" w:rsidRDefault="00F54BFD" w:rsidP="00F54BFD">
      <w:pPr>
        <w:pStyle w:val="paragraph"/>
        <w:numPr>
          <w:ilvl w:val="0"/>
          <w:numId w:val="2"/>
        </w:numPr>
        <w:spacing w:before="0" w:beforeAutospacing="0" w:after="0" w:afterAutospacing="0"/>
        <w:textAlignment w:val="baseline"/>
        <w:rPr>
          <w:rFonts w:ascii="ABC Favorit Book" w:eastAsiaTheme="minorHAnsi" w:hAnsi="ABC Favorit Book" w:cstheme="minorBidi"/>
          <w:sz w:val="22"/>
          <w:szCs w:val="22"/>
          <w:lang w:eastAsia="en-US"/>
        </w:rPr>
      </w:pPr>
      <w:r w:rsidRPr="00F54BFD">
        <w:rPr>
          <w:rFonts w:ascii="ABC Favorit Book" w:eastAsiaTheme="minorHAnsi" w:hAnsi="ABC Favorit Book" w:cstheme="minorBidi"/>
          <w:sz w:val="22"/>
          <w:szCs w:val="22"/>
          <w:lang w:eastAsia="en-US"/>
        </w:rPr>
        <w:t>En protest skal leveres skriftlig og være undertegnet av utøveren/laget eller en ansvarlig lagleder på vegne av utøveren/laget. Et depositum på 500 kroner må vedlegges før protesten blir behandlet. Det deponerte beløpet betales tilbake hvis protesten blir tatt til følge.  </w:t>
      </w:r>
    </w:p>
    <w:p w14:paraId="3D1BE293" w14:textId="77777777" w:rsidR="00F54BFD" w:rsidRPr="00F54BFD" w:rsidRDefault="00F54BFD" w:rsidP="00F54BFD">
      <w:pPr>
        <w:pStyle w:val="paragraph"/>
        <w:numPr>
          <w:ilvl w:val="0"/>
          <w:numId w:val="2"/>
        </w:numPr>
        <w:spacing w:before="0" w:beforeAutospacing="0" w:after="0" w:afterAutospacing="0"/>
        <w:textAlignment w:val="baseline"/>
        <w:rPr>
          <w:rFonts w:ascii="ABC Favorit Book" w:eastAsiaTheme="minorHAnsi" w:hAnsi="ABC Favorit Book" w:cstheme="minorBidi"/>
          <w:sz w:val="22"/>
          <w:szCs w:val="22"/>
          <w:lang w:eastAsia="en-US"/>
        </w:rPr>
      </w:pPr>
      <w:r w:rsidRPr="00F54BFD">
        <w:rPr>
          <w:rFonts w:ascii="ABC Favorit Book" w:eastAsiaTheme="minorHAnsi" w:hAnsi="ABC Favorit Book" w:cstheme="minorBidi"/>
          <w:sz w:val="22"/>
          <w:szCs w:val="22"/>
          <w:lang w:eastAsia="en-US"/>
        </w:rPr>
        <w:t>Protesten kan bare leveres av eller på vegne av en utøver/lag som konkurrerer i samme runde i en øvelse som protesten relaterer seg til. Forhold som var kjent før kampen/øvelsen startet kan ikke protesteres mot i ettertid. </w:t>
      </w:r>
    </w:p>
    <w:p w14:paraId="71CFE7E8" w14:textId="77777777" w:rsidR="00F54BFD" w:rsidRPr="00F54BFD" w:rsidRDefault="00F54BFD" w:rsidP="00F54BFD">
      <w:pPr>
        <w:pStyle w:val="paragraph"/>
        <w:numPr>
          <w:ilvl w:val="0"/>
          <w:numId w:val="2"/>
        </w:numPr>
        <w:spacing w:before="0" w:beforeAutospacing="0" w:after="0" w:afterAutospacing="0"/>
        <w:textAlignment w:val="baseline"/>
        <w:rPr>
          <w:rFonts w:ascii="ABC Favorit Book" w:eastAsiaTheme="minorHAnsi" w:hAnsi="ABC Favorit Book" w:cstheme="minorBidi"/>
          <w:sz w:val="22"/>
          <w:szCs w:val="22"/>
          <w:lang w:eastAsia="en-US"/>
        </w:rPr>
      </w:pPr>
      <w:r w:rsidRPr="00F54BFD">
        <w:rPr>
          <w:rFonts w:ascii="ABC Favorit Book" w:eastAsiaTheme="minorHAnsi" w:hAnsi="ABC Favorit Book" w:cstheme="minorBidi"/>
          <w:sz w:val="22"/>
          <w:szCs w:val="22"/>
          <w:lang w:eastAsia="en-US"/>
        </w:rPr>
        <w:t>For å kunne treffe en riktig avgjørelse, bør juryen vurdere alle relevante tilgjengelige opplysninger de finner nødvendig. Saksbehandlingen skal skje ved at juryen samles så snart protesten er innlevert. Behandlingen skal skje så raskt som mulig og avgjørelsen skal gjøres kjent umiddelbart etter at avgjørelsen er tatt. Dersom utfallet har betydning for resten av konkurransen, skal saksbehandlingen være fullført i rimelig tid før neste kamp/øvelse.   </w:t>
      </w:r>
    </w:p>
    <w:p w14:paraId="5000AC90" w14:textId="77777777" w:rsidR="00F54BFD" w:rsidRPr="00F54BFD" w:rsidRDefault="00F54BFD" w:rsidP="00F54BFD">
      <w:pPr>
        <w:pStyle w:val="paragraph"/>
        <w:numPr>
          <w:ilvl w:val="0"/>
          <w:numId w:val="2"/>
        </w:numPr>
        <w:spacing w:before="0" w:beforeAutospacing="0" w:after="0" w:afterAutospacing="0"/>
        <w:textAlignment w:val="baseline"/>
        <w:rPr>
          <w:rFonts w:ascii="ABC Favorit Book" w:eastAsiaTheme="minorHAnsi" w:hAnsi="ABC Favorit Book" w:cstheme="minorBidi"/>
          <w:sz w:val="22"/>
          <w:szCs w:val="22"/>
          <w:lang w:eastAsia="en-US"/>
        </w:rPr>
      </w:pPr>
      <w:r w:rsidRPr="00F54BFD">
        <w:rPr>
          <w:rFonts w:ascii="ABC Favorit Book" w:eastAsiaTheme="minorHAnsi" w:hAnsi="ABC Favorit Book" w:cstheme="minorBidi"/>
          <w:sz w:val="22"/>
          <w:szCs w:val="22"/>
          <w:lang w:eastAsia="en-US"/>
        </w:rPr>
        <w:t xml:space="preserve">Avgjørelsen kan kun ankes dersom det foreligger ny relevant informasjon, tolkningsspørsmål, feil ved saksbehandlingen eller usaklig </w:t>
      </w:r>
      <w:r w:rsidRPr="00F54BFD">
        <w:rPr>
          <w:rFonts w:ascii="ABC Favorit Book" w:eastAsiaTheme="minorHAnsi" w:hAnsi="ABC Favorit Book" w:cstheme="minorBidi"/>
          <w:sz w:val="22"/>
          <w:szCs w:val="22"/>
          <w:lang w:eastAsia="en-US"/>
        </w:rPr>
        <w:lastRenderedPageBreak/>
        <w:t>forskjellsbehandling. Avgjørelsen kan ikke ankes dersom ny avgjørelse ikke lenger har relevans for konkurransen.  </w:t>
      </w:r>
    </w:p>
    <w:p w14:paraId="44E8DEC3" w14:textId="77777777" w:rsidR="00F54BFD" w:rsidRPr="00F54BFD" w:rsidRDefault="00F54BFD" w:rsidP="00F54BFD">
      <w:pPr>
        <w:pStyle w:val="paragraph"/>
        <w:numPr>
          <w:ilvl w:val="0"/>
          <w:numId w:val="2"/>
        </w:numPr>
        <w:spacing w:before="0" w:beforeAutospacing="0" w:after="0" w:afterAutospacing="0"/>
        <w:textAlignment w:val="baseline"/>
        <w:rPr>
          <w:rFonts w:ascii="ABC Favorit Book" w:eastAsiaTheme="minorHAnsi" w:hAnsi="ABC Favorit Book" w:cstheme="minorBidi"/>
          <w:sz w:val="22"/>
          <w:szCs w:val="22"/>
          <w:lang w:eastAsia="en-US"/>
        </w:rPr>
      </w:pPr>
      <w:r w:rsidRPr="00F54BFD">
        <w:rPr>
          <w:rFonts w:ascii="ABC Favorit Book" w:eastAsiaTheme="minorHAnsi" w:hAnsi="ABC Favorit Book" w:cstheme="minorBidi"/>
          <w:sz w:val="22"/>
          <w:szCs w:val="22"/>
          <w:lang w:eastAsia="en-US"/>
        </w:rPr>
        <w:t>Ankeinstans er SL-juryen (under SL) eller AOR (under enkeltstående arrangement). Anken skal leveres innen 20 minutter etter at opprinnelig avgjørelse har blitt gjort kjent. Anken må skje skriftlig og være undertegnet av utøveren/laget eller en ansvarlig lagleder på vegne av utøveren/laget. Et depositum på 500 kroner må vedlegges før protesten blir behandlet. Det deponerte beløpet betales tilbake hvis protesten blir tatt til følge.  </w:t>
      </w:r>
    </w:p>
    <w:p w14:paraId="34B6BF80" w14:textId="77777777" w:rsidR="00F54BFD" w:rsidRPr="00F54BFD" w:rsidRDefault="00F54BFD" w:rsidP="00F54BFD">
      <w:pPr>
        <w:pStyle w:val="paragraph"/>
        <w:numPr>
          <w:ilvl w:val="0"/>
          <w:numId w:val="2"/>
        </w:numPr>
        <w:spacing w:before="0" w:beforeAutospacing="0" w:after="0" w:afterAutospacing="0"/>
        <w:textAlignment w:val="baseline"/>
        <w:rPr>
          <w:rFonts w:ascii="ABC Favorit Book" w:eastAsiaTheme="minorHAnsi" w:hAnsi="ABC Favorit Book" w:cstheme="minorBidi"/>
          <w:sz w:val="22"/>
          <w:szCs w:val="22"/>
          <w:lang w:eastAsia="en-US"/>
        </w:rPr>
      </w:pPr>
      <w:r w:rsidRPr="00F54BFD">
        <w:rPr>
          <w:rFonts w:ascii="ABC Favorit Book" w:eastAsiaTheme="minorHAnsi" w:hAnsi="ABC Favorit Book" w:cstheme="minorBidi"/>
          <w:sz w:val="22"/>
          <w:szCs w:val="22"/>
          <w:lang w:eastAsia="en-US"/>
        </w:rPr>
        <w:t>Alle juryavgjørelser skal rapporteres. Rapporten(e) skal vedlegges arrangementsrapporten som forelegges FS. </w:t>
      </w:r>
    </w:p>
    <w:p w14:paraId="16E13A50" w14:textId="5986D319" w:rsidR="005B7421" w:rsidRDefault="005B7421" w:rsidP="005B7421">
      <w:pPr>
        <w:spacing w:line="276" w:lineRule="auto"/>
        <w:rPr>
          <w:rFonts w:ascii="ABC Favorit Book" w:hAnsi="ABC Favorit Book"/>
        </w:rPr>
      </w:pPr>
    </w:p>
    <w:p w14:paraId="73FF8BB3" w14:textId="2D9F56F4" w:rsidR="005B7421" w:rsidRDefault="005B7421" w:rsidP="005B7421">
      <w:pPr>
        <w:spacing w:line="276" w:lineRule="auto"/>
        <w:rPr>
          <w:rFonts w:ascii="ABC Favorit Book" w:hAnsi="ABC Favorit Book"/>
        </w:rPr>
      </w:pPr>
    </w:p>
    <w:p w14:paraId="626E7364" w14:textId="34E1668C" w:rsidR="00CA3298" w:rsidRDefault="00247063" w:rsidP="005B7421">
      <w:pPr>
        <w:spacing w:line="276" w:lineRule="auto"/>
        <w:rPr>
          <w:rFonts w:ascii="ABC Favorit Book" w:hAnsi="ABC Favorit Book"/>
          <w:b/>
          <w:bCs/>
          <w:sz w:val="28"/>
          <w:szCs w:val="28"/>
        </w:rPr>
      </w:pPr>
      <w:r>
        <w:rPr>
          <w:noProof/>
        </w:rPr>
        <w:drawing>
          <wp:anchor distT="0" distB="0" distL="114300" distR="114300" simplePos="0" relativeHeight="251658241" behindDoc="0" locked="0" layoutInCell="1" allowOverlap="1" wp14:anchorId="4627C7E0" wp14:editId="2D3D04E8">
            <wp:simplePos x="0" y="0"/>
            <wp:positionH relativeFrom="margin">
              <wp:posOffset>5170805</wp:posOffset>
            </wp:positionH>
            <wp:positionV relativeFrom="margin">
              <wp:posOffset>-883285</wp:posOffset>
            </wp:positionV>
            <wp:extent cx="1466215" cy="840105"/>
            <wp:effectExtent l="0" t="0" r="635" b="0"/>
            <wp:wrapSquare wrapText="bothSides"/>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6215" cy="8401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2F13C0" w14:textId="29CA5FE8" w:rsidR="002B5CB2" w:rsidRPr="003C0100" w:rsidRDefault="00247063" w:rsidP="005B7421">
      <w:pPr>
        <w:spacing w:line="276" w:lineRule="auto"/>
        <w:rPr>
          <w:rFonts w:ascii="ABC Favorit Book" w:hAnsi="ABC Favorit Book"/>
          <w:b/>
          <w:bCs/>
          <w:sz w:val="28"/>
          <w:szCs w:val="28"/>
        </w:rPr>
      </w:pPr>
      <w:r>
        <w:rPr>
          <w:noProof/>
        </w:rPr>
        <w:drawing>
          <wp:anchor distT="0" distB="0" distL="114300" distR="114300" simplePos="0" relativeHeight="251658243" behindDoc="0" locked="0" layoutInCell="1" allowOverlap="1" wp14:anchorId="3DA619EC" wp14:editId="393C85F4">
            <wp:simplePos x="0" y="0"/>
            <wp:positionH relativeFrom="page">
              <wp:align>right</wp:align>
            </wp:positionH>
            <wp:positionV relativeFrom="topMargin">
              <wp:posOffset>-41910</wp:posOffset>
            </wp:positionV>
            <wp:extent cx="1466215" cy="840105"/>
            <wp:effectExtent l="0" t="0" r="635" b="0"/>
            <wp:wrapSquare wrapText="bothSides"/>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6215" cy="840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7421" w:rsidRPr="002B5CB2">
        <w:rPr>
          <w:rFonts w:ascii="ABC Favorit Book" w:hAnsi="ABC Favorit Book"/>
          <w:b/>
          <w:bCs/>
          <w:sz w:val="28"/>
          <w:szCs w:val="28"/>
        </w:rPr>
        <w:t>Klageskjema</w:t>
      </w:r>
    </w:p>
    <w:p w14:paraId="74DCB003" w14:textId="30B87E14" w:rsidR="005B7421" w:rsidRDefault="001E7BE7" w:rsidP="005B7421">
      <w:pPr>
        <w:spacing w:line="276" w:lineRule="auto"/>
        <w:rPr>
          <w:rFonts w:ascii="ABC Favorit Book" w:hAnsi="ABC Favorit Book"/>
          <w:sz w:val="24"/>
          <w:szCs w:val="24"/>
        </w:rPr>
      </w:pPr>
      <w:r>
        <w:rPr>
          <w:rFonts w:ascii="ABC Favorit Book" w:hAnsi="ABC Favorit Book"/>
          <w:sz w:val="24"/>
          <w:szCs w:val="24"/>
        </w:rPr>
        <w:t xml:space="preserve">Klagen skal </w:t>
      </w:r>
      <w:r w:rsidR="002B5CB2">
        <w:rPr>
          <w:rFonts w:ascii="ABC Favorit Book" w:hAnsi="ABC Favorit Book"/>
          <w:sz w:val="24"/>
          <w:szCs w:val="24"/>
        </w:rPr>
        <w:t>leveres skriftlig</w:t>
      </w:r>
      <w:r>
        <w:rPr>
          <w:rFonts w:ascii="ABC Favorit Book" w:hAnsi="ABC Favorit Book"/>
          <w:sz w:val="24"/>
          <w:szCs w:val="24"/>
        </w:rPr>
        <w:t xml:space="preserve"> til Teknisk </w:t>
      </w:r>
      <w:r w:rsidR="00B37546">
        <w:rPr>
          <w:rFonts w:ascii="ABC Favorit Book" w:hAnsi="ABC Favorit Book"/>
          <w:sz w:val="24"/>
          <w:szCs w:val="24"/>
        </w:rPr>
        <w:t>D</w:t>
      </w:r>
      <w:r>
        <w:rPr>
          <w:rFonts w:ascii="ABC Favorit Book" w:hAnsi="ABC Favorit Book"/>
          <w:sz w:val="24"/>
          <w:szCs w:val="24"/>
        </w:rPr>
        <w:t>elegert umiddelbart</w:t>
      </w:r>
      <w:r w:rsidR="002B5CB2">
        <w:rPr>
          <w:rFonts w:ascii="ABC Favorit Book" w:hAnsi="ABC Favorit Book"/>
          <w:sz w:val="24"/>
          <w:szCs w:val="24"/>
        </w:rPr>
        <w:t>.</w:t>
      </w:r>
    </w:p>
    <w:tbl>
      <w:tblPr>
        <w:tblStyle w:val="Tabellrutenett"/>
        <w:tblpPr w:leftFromText="141" w:rightFromText="141" w:vertAnchor="text" w:horzAnchor="margin" w:tblpXSpec="center" w:tblpY="55"/>
        <w:tblW w:w="10065" w:type="dxa"/>
        <w:tblInd w:w="0" w:type="dxa"/>
        <w:tblBorders>
          <w:top w:val="single" w:sz="12" w:space="0" w:color="auto"/>
          <w:left w:val="single" w:sz="12" w:space="0" w:color="auto"/>
          <w:bottom w:val="single" w:sz="12" w:space="0" w:color="auto"/>
          <w:right w:val="single" w:sz="12" w:space="0" w:color="auto"/>
        </w:tblBorders>
        <w:tblLayout w:type="fixed"/>
        <w:tblCellMar>
          <w:top w:w="85" w:type="dxa"/>
          <w:bottom w:w="85" w:type="dxa"/>
        </w:tblCellMar>
        <w:tblLook w:val="04A0" w:firstRow="1" w:lastRow="0" w:firstColumn="1" w:lastColumn="0" w:noHBand="0" w:noVBand="1"/>
      </w:tblPr>
      <w:tblGrid>
        <w:gridCol w:w="10050"/>
        <w:gridCol w:w="15"/>
      </w:tblGrid>
      <w:tr w:rsidR="002B5CB2" w14:paraId="3CA358F6" w14:textId="77777777" w:rsidTr="002B5CB2">
        <w:trPr>
          <w:gridAfter w:val="1"/>
          <w:wAfter w:w="15" w:type="dxa"/>
          <w:cantSplit/>
        </w:trPr>
        <w:tc>
          <w:tcPr>
            <w:tcW w:w="10050"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hideMark/>
          </w:tcPr>
          <w:p w14:paraId="67A83FC5" w14:textId="035502A6" w:rsidR="002B5CB2" w:rsidRPr="002B5CB2" w:rsidRDefault="002B5CB2" w:rsidP="002B5CB2">
            <w:pPr>
              <w:pStyle w:val="Mellomtittel"/>
              <w:rPr>
                <w:rFonts w:ascii="ABC Favorit Book" w:hAnsi="ABC Favorit Book"/>
              </w:rPr>
            </w:pPr>
            <w:r w:rsidRPr="002B5CB2">
              <w:rPr>
                <w:rFonts w:ascii="ABC Favorit Book" w:hAnsi="ABC Favorit Book"/>
              </w:rPr>
              <w:t>Klage</w:t>
            </w:r>
          </w:p>
        </w:tc>
      </w:tr>
      <w:tr w:rsidR="002B5CB2" w14:paraId="10317A21" w14:textId="77777777" w:rsidTr="002B5CB2">
        <w:trPr>
          <w:gridAfter w:val="1"/>
          <w:wAfter w:w="15" w:type="dxa"/>
          <w:cantSplit/>
        </w:trPr>
        <w:tc>
          <w:tcPr>
            <w:tcW w:w="10050" w:type="dxa"/>
            <w:tcBorders>
              <w:top w:val="single" w:sz="4" w:space="0" w:color="auto"/>
              <w:left w:val="single" w:sz="12" w:space="0" w:color="auto"/>
              <w:bottom w:val="single" w:sz="4" w:space="0" w:color="auto"/>
              <w:right w:val="single" w:sz="4" w:space="0" w:color="auto"/>
            </w:tcBorders>
          </w:tcPr>
          <w:p w14:paraId="61989A86" w14:textId="0BD16EC2" w:rsidR="002B5CB2" w:rsidRPr="002B5CB2" w:rsidRDefault="002B5CB2" w:rsidP="002B5CB2">
            <w:pPr>
              <w:pStyle w:val="Ledetekst"/>
              <w:rPr>
                <w:rFonts w:ascii="ABC Favorit Book" w:hAnsi="ABC Favorit Book"/>
              </w:rPr>
            </w:pPr>
            <w:r w:rsidRPr="002B5CB2">
              <w:rPr>
                <w:rFonts w:ascii="ABC Favorit Book" w:hAnsi="ABC Favorit Book"/>
              </w:rPr>
              <w:t xml:space="preserve">Navn på </w:t>
            </w:r>
            <w:r>
              <w:rPr>
                <w:rFonts w:ascii="ABC Favorit Book" w:hAnsi="ABC Favorit Book"/>
              </w:rPr>
              <w:t>studentidrettsklubb:</w:t>
            </w:r>
            <w:r w:rsidR="00C70D86">
              <w:rPr>
                <w:rFonts w:ascii="ABC Favorit Book" w:hAnsi="ABC Favorit Book"/>
              </w:rPr>
              <w:t xml:space="preserve"> </w:t>
            </w:r>
          </w:p>
          <w:p w14:paraId="366CF99F" w14:textId="77777777" w:rsidR="002B5CB2" w:rsidRPr="002B5CB2" w:rsidRDefault="002B5CB2" w:rsidP="002B5CB2">
            <w:pPr>
              <w:rPr>
                <w:rFonts w:ascii="ABC Favorit Book" w:hAnsi="ABC Favorit Book"/>
              </w:rPr>
            </w:pPr>
          </w:p>
        </w:tc>
      </w:tr>
      <w:tr w:rsidR="002B5CB2" w14:paraId="332AEC8F" w14:textId="77777777" w:rsidTr="002B5CB2">
        <w:trPr>
          <w:gridAfter w:val="1"/>
          <w:wAfter w:w="15" w:type="dxa"/>
          <w:cantSplit/>
        </w:trPr>
        <w:tc>
          <w:tcPr>
            <w:tcW w:w="10050" w:type="dxa"/>
            <w:tcBorders>
              <w:top w:val="single" w:sz="4" w:space="0" w:color="auto"/>
              <w:left w:val="single" w:sz="12" w:space="0" w:color="auto"/>
              <w:bottom w:val="single" w:sz="4" w:space="0" w:color="auto"/>
              <w:right w:val="single" w:sz="4" w:space="0" w:color="auto"/>
            </w:tcBorders>
            <w:hideMark/>
          </w:tcPr>
          <w:p w14:paraId="5526F2E4" w14:textId="2683B230" w:rsidR="002B5CB2" w:rsidRDefault="002B5CB2" w:rsidP="002B5CB2">
            <w:pPr>
              <w:pStyle w:val="Ledetekst"/>
              <w:rPr>
                <w:rFonts w:ascii="ABC Favorit Book" w:hAnsi="ABC Favorit Book"/>
              </w:rPr>
            </w:pPr>
            <w:r>
              <w:rPr>
                <w:rFonts w:ascii="ABC Favorit Book" w:hAnsi="ABC Favorit Book"/>
              </w:rPr>
              <w:t>Lagnavn</w:t>
            </w:r>
            <w:r w:rsidR="00C863A0">
              <w:rPr>
                <w:rFonts w:ascii="ABC Favorit Book" w:hAnsi="ABC Favorit Book"/>
              </w:rPr>
              <w:t xml:space="preserve"> eller </w:t>
            </w:r>
            <w:r w:rsidR="00FD109A">
              <w:rPr>
                <w:rFonts w:ascii="ABC Favorit Book" w:hAnsi="ABC Favorit Book"/>
              </w:rPr>
              <w:t xml:space="preserve">utøver (i individuell </w:t>
            </w:r>
            <w:proofErr w:type="spellStart"/>
            <w:r w:rsidR="00FD109A">
              <w:rPr>
                <w:rFonts w:ascii="ABC Favorit Book" w:hAnsi="ABC Favorit Book"/>
              </w:rPr>
              <w:t>idret</w:t>
            </w:r>
            <w:proofErr w:type="spellEnd"/>
            <w:r w:rsidR="00FD109A">
              <w:rPr>
                <w:rFonts w:ascii="ABC Favorit Book" w:hAnsi="ABC Favorit Book"/>
              </w:rPr>
              <w:t>)</w:t>
            </w:r>
            <w:r>
              <w:rPr>
                <w:rFonts w:ascii="ABC Favorit Book" w:hAnsi="ABC Favorit Book"/>
              </w:rPr>
              <w:t>:</w:t>
            </w:r>
            <w:r w:rsidR="00C70D86">
              <w:rPr>
                <w:rFonts w:ascii="ABC Favorit Book" w:hAnsi="ABC Favorit Book"/>
              </w:rPr>
              <w:t xml:space="preserve"> </w:t>
            </w:r>
          </w:p>
          <w:p w14:paraId="524109CA" w14:textId="77777777" w:rsidR="002B5CB2" w:rsidRPr="002B5CB2" w:rsidRDefault="002B5CB2" w:rsidP="002B5CB2"/>
        </w:tc>
      </w:tr>
      <w:tr w:rsidR="002B5CB2" w14:paraId="36931972" w14:textId="77777777" w:rsidTr="002B5CB2">
        <w:trPr>
          <w:cantSplit/>
        </w:trPr>
        <w:tc>
          <w:tcPr>
            <w:tcW w:w="10065" w:type="dxa"/>
            <w:gridSpan w:val="2"/>
            <w:tcBorders>
              <w:top w:val="single" w:sz="4" w:space="0" w:color="auto"/>
              <w:left w:val="single" w:sz="12" w:space="0" w:color="auto"/>
              <w:bottom w:val="single" w:sz="4" w:space="0" w:color="auto"/>
              <w:right w:val="single" w:sz="12" w:space="0" w:color="auto"/>
            </w:tcBorders>
          </w:tcPr>
          <w:p w14:paraId="10C1E658" w14:textId="2557A099" w:rsidR="002B5CB2" w:rsidRPr="002B5CB2" w:rsidRDefault="002B5CB2" w:rsidP="002B5CB2">
            <w:pPr>
              <w:rPr>
                <w:rFonts w:ascii="ABC Favorit Book" w:hAnsi="ABC Favorit Book"/>
                <w:sz w:val="18"/>
                <w:szCs w:val="18"/>
              </w:rPr>
            </w:pPr>
            <w:r>
              <w:rPr>
                <w:rFonts w:ascii="ABC Favorit Book" w:hAnsi="ABC Favorit Book"/>
                <w:sz w:val="18"/>
                <w:szCs w:val="18"/>
              </w:rPr>
              <w:t>Hvilket SL og idrett:</w:t>
            </w:r>
            <w:r w:rsidR="00C70D86">
              <w:rPr>
                <w:rFonts w:ascii="ABC Favorit Book" w:hAnsi="ABC Favorit Book"/>
                <w:sz w:val="18"/>
                <w:szCs w:val="18"/>
              </w:rPr>
              <w:t xml:space="preserve"> </w:t>
            </w:r>
          </w:p>
          <w:p w14:paraId="79AE80E0" w14:textId="77777777" w:rsidR="002B5CB2" w:rsidRPr="002B5CB2" w:rsidRDefault="002B5CB2" w:rsidP="002B5CB2">
            <w:pPr>
              <w:rPr>
                <w:rFonts w:ascii="ABC Favorit Book" w:hAnsi="ABC Favorit Book"/>
              </w:rPr>
            </w:pPr>
          </w:p>
        </w:tc>
      </w:tr>
      <w:tr w:rsidR="002B5CB2" w14:paraId="7EEA2407" w14:textId="77777777" w:rsidTr="002B5CB2">
        <w:trPr>
          <w:cantSplit/>
        </w:trPr>
        <w:tc>
          <w:tcPr>
            <w:tcW w:w="10065" w:type="dxa"/>
            <w:gridSpan w:val="2"/>
            <w:tcBorders>
              <w:top w:val="single" w:sz="4" w:space="0" w:color="auto"/>
              <w:left w:val="single" w:sz="12" w:space="0" w:color="auto"/>
              <w:bottom w:val="single" w:sz="4" w:space="0" w:color="auto"/>
              <w:right w:val="single" w:sz="12" w:space="0" w:color="auto"/>
            </w:tcBorders>
          </w:tcPr>
          <w:p w14:paraId="4B93C49A" w14:textId="2DB8DA29" w:rsidR="002B5CB2" w:rsidRDefault="002B5CB2" w:rsidP="002B5CB2">
            <w:pPr>
              <w:rPr>
                <w:rFonts w:ascii="ABC Favorit Book" w:hAnsi="ABC Favorit Book"/>
                <w:sz w:val="18"/>
                <w:szCs w:val="18"/>
              </w:rPr>
            </w:pPr>
            <w:r>
              <w:rPr>
                <w:rFonts w:ascii="ABC Favorit Book" w:hAnsi="ABC Favorit Book"/>
                <w:sz w:val="18"/>
                <w:szCs w:val="18"/>
              </w:rPr>
              <w:t xml:space="preserve">Kontaktperson: </w:t>
            </w:r>
          </w:p>
        </w:tc>
      </w:tr>
      <w:tr w:rsidR="002B5CB2" w14:paraId="64D1E169" w14:textId="77777777" w:rsidTr="002B5CB2">
        <w:trPr>
          <w:cantSplit/>
        </w:trPr>
        <w:tc>
          <w:tcPr>
            <w:tcW w:w="10065" w:type="dxa"/>
            <w:gridSpan w:val="2"/>
            <w:tcBorders>
              <w:top w:val="single" w:sz="4" w:space="0" w:color="auto"/>
              <w:left w:val="single" w:sz="12" w:space="0" w:color="auto"/>
              <w:bottom w:val="single" w:sz="4" w:space="0" w:color="auto"/>
              <w:right w:val="single" w:sz="12" w:space="0" w:color="auto"/>
            </w:tcBorders>
          </w:tcPr>
          <w:p w14:paraId="777529CF" w14:textId="279622CC" w:rsidR="002B5CB2" w:rsidRDefault="002B5CB2" w:rsidP="002B5CB2">
            <w:pPr>
              <w:rPr>
                <w:rFonts w:ascii="ABC Favorit Book" w:hAnsi="ABC Favorit Book"/>
                <w:sz w:val="18"/>
                <w:szCs w:val="18"/>
              </w:rPr>
            </w:pPr>
            <w:proofErr w:type="spellStart"/>
            <w:r>
              <w:rPr>
                <w:rFonts w:ascii="ABC Favorit Book" w:hAnsi="ABC Favorit Book"/>
                <w:sz w:val="18"/>
                <w:szCs w:val="18"/>
              </w:rPr>
              <w:t>Tlf</w:t>
            </w:r>
            <w:proofErr w:type="spellEnd"/>
            <w:r>
              <w:rPr>
                <w:rFonts w:ascii="ABC Favorit Book" w:hAnsi="ABC Favorit Book"/>
                <w:sz w:val="18"/>
                <w:szCs w:val="18"/>
              </w:rPr>
              <w:t xml:space="preserve"> kontaktperson:</w:t>
            </w:r>
            <w:r w:rsidR="00C70D86">
              <w:rPr>
                <w:rFonts w:ascii="ABC Favorit Book" w:hAnsi="ABC Favorit Book"/>
                <w:sz w:val="18"/>
                <w:szCs w:val="18"/>
              </w:rPr>
              <w:t xml:space="preserve"> </w:t>
            </w:r>
          </w:p>
        </w:tc>
      </w:tr>
      <w:tr w:rsidR="009B4A08" w14:paraId="0A1EE3B6" w14:textId="77777777" w:rsidTr="002B5CB2">
        <w:trPr>
          <w:cantSplit/>
        </w:trPr>
        <w:tc>
          <w:tcPr>
            <w:tcW w:w="10065" w:type="dxa"/>
            <w:gridSpan w:val="2"/>
            <w:tcBorders>
              <w:top w:val="single" w:sz="4" w:space="0" w:color="auto"/>
              <w:left w:val="single" w:sz="12" w:space="0" w:color="auto"/>
              <w:bottom w:val="single" w:sz="4" w:space="0" w:color="auto"/>
              <w:right w:val="single" w:sz="12" w:space="0" w:color="auto"/>
            </w:tcBorders>
          </w:tcPr>
          <w:p w14:paraId="05FB05EC" w14:textId="579F2C4B" w:rsidR="009B4A08" w:rsidRDefault="009B4A08" w:rsidP="009B4A08">
            <w:pPr>
              <w:rPr>
                <w:rFonts w:ascii="ABC Favorit Book" w:hAnsi="ABC Favorit Book"/>
                <w:sz w:val="18"/>
                <w:szCs w:val="18"/>
              </w:rPr>
            </w:pPr>
            <w:r w:rsidRPr="009B4A08">
              <w:rPr>
                <w:rFonts w:ascii="ABC Favorit Book" w:hAnsi="ABC Favorit Book"/>
                <w:sz w:val="18"/>
                <w:szCs w:val="18"/>
              </w:rPr>
              <w:t>Involverte lag</w:t>
            </w:r>
            <w:r>
              <w:rPr>
                <w:rFonts w:ascii="ABC Favorit Book" w:hAnsi="ABC Favorit Book"/>
                <w:sz w:val="18"/>
                <w:szCs w:val="18"/>
              </w:rPr>
              <w:t xml:space="preserve"> </w:t>
            </w:r>
            <w:r w:rsidR="003C0100">
              <w:rPr>
                <w:rFonts w:ascii="ABC Favorit Book" w:hAnsi="ABC Favorit Book"/>
                <w:sz w:val="18"/>
                <w:szCs w:val="18"/>
              </w:rPr>
              <w:t>–</w:t>
            </w:r>
            <w:r>
              <w:rPr>
                <w:rFonts w:ascii="ABC Favorit Book" w:hAnsi="ABC Favorit Book"/>
                <w:sz w:val="18"/>
                <w:szCs w:val="18"/>
              </w:rPr>
              <w:t xml:space="preserve"> </w:t>
            </w:r>
            <w:r w:rsidRPr="009B4A08">
              <w:rPr>
                <w:rFonts w:ascii="ABC Favorit Book" w:hAnsi="ABC Favorit Book"/>
                <w:sz w:val="18"/>
                <w:szCs w:val="18"/>
              </w:rPr>
              <w:t>kontaktinfo</w:t>
            </w:r>
            <w:r w:rsidR="003C0100">
              <w:rPr>
                <w:rFonts w:ascii="ABC Favorit Book" w:hAnsi="ABC Favorit Book"/>
                <w:sz w:val="18"/>
                <w:szCs w:val="18"/>
              </w:rPr>
              <w:t>:</w:t>
            </w:r>
            <w:r w:rsidR="00C70D86">
              <w:rPr>
                <w:rFonts w:ascii="ABC Favorit Book" w:hAnsi="ABC Favorit Book"/>
                <w:sz w:val="18"/>
                <w:szCs w:val="18"/>
              </w:rPr>
              <w:t xml:space="preserve"> </w:t>
            </w:r>
          </w:p>
        </w:tc>
      </w:tr>
      <w:tr w:rsidR="003C0100" w14:paraId="5077A4B6" w14:textId="77777777" w:rsidTr="002B5CB2">
        <w:trPr>
          <w:cantSplit/>
        </w:trPr>
        <w:tc>
          <w:tcPr>
            <w:tcW w:w="10065" w:type="dxa"/>
            <w:gridSpan w:val="2"/>
            <w:tcBorders>
              <w:top w:val="single" w:sz="4" w:space="0" w:color="auto"/>
              <w:left w:val="single" w:sz="12" w:space="0" w:color="auto"/>
              <w:bottom w:val="single" w:sz="4" w:space="0" w:color="auto"/>
              <w:right w:val="single" w:sz="12" w:space="0" w:color="auto"/>
            </w:tcBorders>
          </w:tcPr>
          <w:p w14:paraId="2E9620DE" w14:textId="705B9FF5" w:rsidR="003C0100" w:rsidRPr="009B4A08" w:rsidRDefault="003C0100" w:rsidP="009B4A08">
            <w:pPr>
              <w:rPr>
                <w:rFonts w:ascii="ABC Favorit Book" w:hAnsi="ABC Favorit Book"/>
                <w:sz w:val="18"/>
                <w:szCs w:val="18"/>
              </w:rPr>
            </w:pPr>
            <w:r w:rsidRPr="009B4A08">
              <w:rPr>
                <w:rFonts w:ascii="ABC Favorit Book" w:hAnsi="ABC Favorit Book"/>
                <w:sz w:val="18"/>
                <w:szCs w:val="18"/>
              </w:rPr>
              <w:t>Involverte parter - kontaktinfo</w:t>
            </w:r>
            <w:r>
              <w:rPr>
                <w:rFonts w:ascii="ABC Favorit Book" w:hAnsi="ABC Favorit Book"/>
                <w:sz w:val="18"/>
                <w:szCs w:val="18"/>
              </w:rPr>
              <w:t>:</w:t>
            </w:r>
          </w:p>
        </w:tc>
      </w:tr>
      <w:tr w:rsidR="002B5CB2" w14:paraId="415D8DE6" w14:textId="77777777" w:rsidTr="002B5CB2">
        <w:trPr>
          <w:cantSplit/>
        </w:trPr>
        <w:tc>
          <w:tcPr>
            <w:tcW w:w="10065" w:type="dxa"/>
            <w:gridSpan w:val="2"/>
            <w:tcBorders>
              <w:top w:val="single" w:sz="4" w:space="0" w:color="auto"/>
              <w:left w:val="single" w:sz="12" w:space="0" w:color="auto"/>
              <w:bottom w:val="single" w:sz="12" w:space="0" w:color="auto"/>
              <w:right w:val="single" w:sz="12" w:space="0" w:color="auto"/>
            </w:tcBorders>
          </w:tcPr>
          <w:p w14:paraId="4443FEDC" w14:textId="77777777" w:rsidR="002B5CB2" w:rsidRDefault="002B5CB2" w:rsidP="002B5CB2">
            <w:pPr>
              <w:rPr>
                <w:rFonts w:ascii="ABC Favorit Book" w:hAnsi="ABC Favorit Book"/>
                <w:sz w:val="18"/>
                <w:szCs w:val="18"/>
              </w:rPr>
            </w:pPr>
            <w:r>
              <w:rPr>
                <w:rFonts w:ascii="ABC Favorit Book" w:hAnsi="ABC Favorit Book"/>
                <w:sz w:val="18"/>
                <w:szCs w:val="18"/>
              </w:rPr>
              <w:t xml:space="preserve">Forklaring på klage: </w:t>
            </w:r>
          </w:p>
          <w:p w14:paraId="7F950C98" w14:textId="77777777" w:rsidR="002B5CB2" w:rsidRDefault="002B5CB2" w:rsidP="002B5CB2">
            <w:pPr>
              <w:rPr>
                <w:rFonts w:ascii="ABC Favorit Book" w:hAnsi="ABC Favorit Book"/>
                <w:sz w:val="18"/>
                <w:szCs w:val="18"/>
              </w:rPr>
            </w:pPr>
          </w:p>
          <w:p w14:paraId="141118C9" w14:textId="3D1994BC" w:rsidR="002B5CB2" w:rsidRDefault="002B5CB2" w:rsidP="002B5CB2">
            <w:pPr>
              <w:rPr>
                <w:rFonts w:ascii="ABC Favorit Book" w:hAnsi="ABC Favorit Book"/>
                <w:sz w:val="18"/>
                <w:szCs w:val="18"/>
              </w:rPr>
            </w:pPr>
          </w:p>
          <w:p w14:paraId="196BC485" w14:textId="565EDC16" w:rsidR="002B5CB2" w:rsidRDefault="002B5CB2" w:rsidP="002B5CB2">
            <w:pPr>
              <w:rPr>
                <w:rFonts w:ascii="ABC Favorit Book" w:hAnsi="ABC Favorit Book"/>
                <w:sz w:val="18"/>
                <w:szCs w:val="18"/>
              </w:rPr>
            </w:pPr>
          </w:p>
          <w:p w14:paraId="102E138F" w14:textId="52B10713" w:rsidR="002B5CB2" w:rsidRDefault="002B5CB2" w:rsidP="002B5CB2">
            <w:pPr>
              <w:rPr>
                <w:rFonts w:ascii="ABC Favorit Book" w:hAnsi="ABC Favorit Book"/>
                <w:sz w:val="18"/>
                <w:szCs w:val="18"/>
              </w:rPr>
            </w:pPr>
          </w:p>
          <w:p w14:paraId="6C695198" w14:textId="1F6C316D" w:rsidR="002B5CB2" w:rsidRDefault="002B5CB2" w:rsidP="002B5CB2">
            <w:pPr>
              <w:rPr>
                <w:rFonts w:ascii="ABC Favorit Book" w:hAnsi="ABC Favorit Book"/>
                <w:sz w:val="18"/>
                <w:szCs w:val="18"/>
              </w:rPr>
            </w:pPr>
          </w:p>
          <w:p w14:paraId="14B0EA28" w14:textId="6213C5EA" w:rsidR="002B5CB2" w:rsidRDefault="002B5CB2" w:rsidP="002B5CB2">
            <w:pPr>
              <w:rPr>
                <w:rFonts w:ascii="ABC Favorit Book" w:hAnsi="ABC Favorit Book"/>
                <w:sz w:val="18"/>
                <w:szCs w:val="18"/>
              </w:rPr>
            </w:pPr>
          </w:p>
          <w:p w14:paraId="2B9C837E" w14:textId="2E6D3850" w:rsidR="002B5CB2" w:rsidRDefault="002B5CB2" w:rsidP="002B5CB2">
            <w:pPr>
              <w:rPr>
                <w:rFonts w:ascii="ABC Favorit Book" w:hAnsi="ABC Favorit Book"/>
                <w:sz w:val="18"/>
                <w:szCs w:val="18"/>
              </w:rPr>
            </w:pPr>
          </w:p>
          <w:p w14:paraId="2F16301A" w14:textId="01402386" w:rsidR="002B5CB2" w:rsidRDefault="002B5CB2" w:rsidP="002B5CB2">
            <w:pPr>
              <w:rPr>
                <w:rFonts w:ascii="ABC Favorit Book" w:hAnsi="ABC Favorit Book"/>
                <w:sz w:val="18"/>
                <w:szCs w:val="18"/>
              </w:rPr>
            </w:pPr>
          </w:p>
          <w:p w14:paraId="149F8980" w14:textId="476AA15B" w:rsidR="002B5CB2" w:rsidRDefault="002B5CB2" w:rsidP="002B5CB2">
            <w:pPr>
              <w:rPr>
                <w:rFonts w:ascii="ABC Favorit Book" w:hAnsi="ABC Favorit Book"/>
                <w:sz w:val="18"/>
                <w:szCs w:val="18"/>
              </w:rPr>
            </w:pPr>
          </w:p>
          <w:p w14:paraId="60BD0BB1" w14:textId="4F766F8C" w:rsidR="002B5CB2" w:rsidRDefault="002B5CB2" w:rsidP="002B5CB2">
            <w:pPr>
              <w:rPr>
                <w:rFonts w:ascii="ABC Favorit Book" w:hAnsi="ABC Favorit Book"/>
                <w:sz w:val="18"/>
                <w:szCs w:val="18"/>
              </w:rPr>
            </w:pPr>
          </w:p>
          <w:p w14:paraId="0DA23D6E" w14:textId="241B6A32" w:rsidR="002B5CB2" w:rsidRDefault="002B5CB2" w:rsidP="002B5CB2">
            <w:pPr>
              <w:rPr>
                <w:rFonts w:ascii="ABC Favorit Book" w:hAnsi="ABC Favorit Book"/>
                <w:sz w:val="18"/>
                <w:szCs w:val="18"/>
              </w:rPr>
            </w:pPr>
          </w:p>
          <w:p w14:paraId="4AC5D3B5" w14:textId="2257B4E7" w:rsidR="002B5CB2" w:rsidRDefault="002B5CB2" w:rsidP="002B5CB2">
            <w:pPr>
              <w:rPr>
                <w:rFonts w:ascii="ABC Favorit Book" w:hAnsi="ABC Favorit Book"/>
                <w:sz w:val="18"/>
                <w:szCs w:val="18"/>
              </w:rPr>
            </w:pPr>
          </w:p>
          <w:p w14:paraId="19C3B5D9" w14:textId="0423F497" w:rsidR="002B5CB2" w:rsidRDefault="002B5CB2" w:rsidP="002B5CB2">
            <w:pPr>
              <w:rPr>
                <w:rFonts w:ascii="ABC Favorit Book" w:hAnsi="ABC Favorit Book"/>
                <w:sz w:val="18"/>
                <w:szCs w:val="18"/>
              </w:rPr>
            </w:pPr>
          </w:p>
          <w:p w14:paraId="726B0584" w14:textId="0EBF8FCB" w:rsidR="002B5CB2" w:rsidRDefault="002B5CB2" w:rsidP="002B5CB2">
            <w:pPr>
              <w:rPr>
                <w:rFonts w:ascii="ABC Favorit Book" w:hAnsi="ABC Favorit Book"/>
                <w:sz w:val="18"/>
                <w:szCs w:val="18"/>
              </w:rPr>
            </w:pPr>
          </w:p>
          <w:p w14:paraId="65FC1584" w14:textId="12D260B1" w:rsidR="002B5CB2" w:rsidRDefault="002B5CB2" w:rsidP="002B5CB2">
            <w:pPr>
              <w:rPr>
                <w:rFonts w:ascii="ABC Favorit Book" w:hAnsi="ABC Favorit Book"/>
                <w:sz w:val="18"/>
                <w:szCs w:val="18"/>
              </w:rPr>
            </w:pPr>
          </w:p>
          <w:p w14:paraId="2BD423D2" w14:textId="046EE7A4" w:rsidR="002B5CB2" w:rsidRDefault="002B5CB2" w:rsidP="002B5CB2">
            <w:pPr>
              <w:rPr>
                <w:rFonts w:ascii="ABC Favorit Book" w:hAnsi="ABC Favorit Book"/>
                <w:sz w:val="18"/>
                <w:szCs w:val="18"/>
              </w:rPr>
            </w:pPr>
          </w:p>
          <w:p w14:paraId="2DB92278" w14:textId="326C2FA9" w:rsidR="002B5CB2" w:rsidRDefault="002B5CB2" w:rsidP="002B5CB2">
            <w:pPr>
              <w:rPr>
                <w:rFonts w:ascii="ABC Favorit Book" w:hAnsi="ABC Favorit Book"/>
                <w:sz w:val="18"/>
                <w:szCs w:val="18"/>
              </w:rPr>
            </w:pPr>
          </w:p>
          <w:p w14:paraId="7B6D269B" w14:textId="256EFBB3" w:rsidR="002B5CB2" w:rsidRDefault="002B5CB2" w:rsidP="002B5CB2">
            <w:pPr>
              <w:rPr>
                <w:rFonts w:ascii="ABC Favorit Book" w:hAnsi="ABC Favorit Book"/>
                <w:sz w:val="18"/>
                <w:szCs w:val="18"/>
              </w:rPr>
            </w:pPr>
          </w:p>
          <w:p w14:paraId="2DBAD161" w14:textId="72FF376C" w:rsidR="002B5CB2" w:rsidRDefault="002B5CB2" w:rsidP="002B5CB2">
            <w:pPr>
              <w:rPr>
                <w:rFonts w:ascii="ABC Favorit Book" w:hAnsi="ABC Favorit Book"/>
                <w:sz w:val="18"/>
                <w:szCs w:val="18"/>
              </w:rPr>
            </w:pPr>
          </w:p>
          <w:p w14:paraId="43FE2B7C" w14:textId="08D71AA1" w:rsidR="002B5CB2" w:rsidRDefault="002B5CB2" w:rsidP="002B5CB2">
            <w:pPr>
              <w:rPr>
                <w:rFonts w:ascii="ABC Favorit Book" w:hAnsi="ABC Favorit Book"/>
                <w:sz w:val="18"/>
                <w:szCs w:val="18"/>
              </w:rPr>
            </w:pPr>
          </w:p>
          <w:p w14:paraId="3F253927" w14:textId="120E5C85" w:rsidR="002B5CB2" w:rsidRDefault="002B5CB2" w:rsidP="002B5CB2">
            <w:pPr>
              <w:rPr>
                <w:rFonts w:ascii="ABC Favorit Book" w:hAnsi="ABC Favorit Book"/>
                <w:sz w:val="18"/>
                <w:szCs w:val="18"/>
              </w:rPr>
            </w:pPr>
          </w:p>
          <w:p w14:paraId="4C001B81" w14:textId="3B2BFEC0" w:rsidR="002B5CB2" w:rsidRDefault="002B5CB2" w:rsidP="002B5CB2">
            <w:pPr>
              <w:rPr>
                <w:rFonts w:ascii="ABC Favorit Book" w:hAnsi="ABC Favorit Book"/>
                <w:sz w:val="18"/>
                <w:szCs w:val="18"/>
              </w:rPr>
            </w:pPr>
          </w:p>
          <w:p w14:paraId="21D8F241" w14:textId="1AD26DAD" w:rsidR="002B5CB2" w:rsidRDefault="002B5CB2" w:rsidP="002B5CB2">
            <w:pPr>
              <w:rPr>
                <w:rFonts w:ascii="ABC Favorit Book" w:hAnsi="ABC Favorit Book"/>
                <w:sz w:val="18"/>
                <w:szCs w:val="18"/>
              </w:rPr>
            </w:pPr>
          </w:p>
          <w:p w14:paraId="15C632F5" w14:textId="6F9DA1D0" w:rsidR="002B5CB2" w:rsidRDefault="002B5CB2" w:rsidP="002B5CB2">
            <w:pPr>
              <w:rPr>
                <w:rFonts w:ascii="ABC Favorit Book" w:hAnsi="ABC Favorit Book"/>
                <w:sz w:val="18"/>
                <w:szCs w:val="18"/>
              </w:rPr>
            </w:pPr>
          </w:p>
          <w:p w14:paraId="0D55AD57" w14:textId="2AE790FD" w:rsidR="002B5CB2" w:rsidRDefault="002B5CB2" w:rsidP="002B5CB2">
            <w:pPr>
              <w:rPr>
                <w:rFonts w:ascii="ABC Favorit Book" w:hAnsi="ABC Favorit Book"/>
                <w:sz w:val="18"/>
                <w:szCs w:val="18"/>
              </w:rPr>
            </w:pPr>
          </w:p>
          <w:p w14:paraId="10B1FE19" w14:textId="77777777" w:rsidR="002B5CB2" w:rsidRDefault="002B5CB2" w:rsidP="002B5CB2">
            <w:pPr>
              <w:rPr>
                <w:rFonts w:ascii="ABC Favorit Book" w:hAnsi="ABC Favorit Book"/>
                <w:sz w:val="18"/>
                <w:szCs w:val="18"/>
              </w:rPr>
            </w:pPr>
          </w:p>
          <w:p w14:paraId="6EF08A58" w14:textId="77777777" w:rsidR="002B5CB2" w:rsidRDefault="002B5CB2" w:rsidP="002B5CB2">
            <w:pPr>
              <w:rPr>
                <w:rFonts w:ascii="ABC Favorit Book" w:hAnsi="ABC Favorit Book"/>
                <w:sz w:val="18"/>
                <w:szCs w:val="18"/>
              </w:rPr>
            </w:pPr>
          </w:p>
          <w:p w14:paraId="3719CD99" w14:textId="77777777" w:rsidR="002B5CB2" w:rsidRDefault="002B5CB2" w:rsidP="002B5CB2">
            <w:pPr>
              <w:rPr>
                <w:rFonts w:ascii="ABC Favorit Book" w:hAnsi="ABC Favorit Book"/>
                <w:sz w:val="18"/>
                <w:szCs w:val="18"/>
              </w:rPr>
            </w:pPr>
          </w:p>
          <w:p w14:paraId="73F132B5" w14:textId="77777777" w:rsidR="002B5CB2" w:rsidRDefault="002B5CB2" w:rsidP="002B5CB2">
            <w:pPr>
              <w:rPr>
                <w:rFonts w:ascii="ABC Favorit Book" w:hAnsi="ABC Favorit Book"/>
                <w:sz w:val="18"/>
                <w:szCs w:val="18"/>
              </w:rPr>
            </w:pPr>
          </w:p>
          <w:p w14:paraId="073346F6" w14:textId="77777777" w:rsidR="002B5CB2" w:rsidRDefault="002B5CB2" w:rsidP="002B5CB2">
            <w:pPr>
              <w:rPr>
                <w:rFonts w:ascii="ABC Favorit Book" w:hAnsi="ABC Favorit Book"/>
                <w:sz w:val="18"/>
                <w:szCs w:val="18"/>
              </w:rPr>
            </w:pPr>
          </w:p>
          <w:p w14:paraId="553612EC" w14:textId="77777777" w:rsidR="002B5CB2" w:rsidRDefault="002B5CB2" w:rsidP="002B5CB2">
            <w:pPr>
              <w:rPr>
                <w:rFonts w:ascii="ABC Favorit Book" w:hAnsi="ABC Favorit Book"/>
                <w:sz w:val="18"/>
                <w:szCs w:val="18"/>
              </w:rPr>
            </w:pPr>
          </w:p>
          <w:p w14:paraId="4F3FEC29" w14:textId="7C1FA3F2" w:rsidR="002B5CB2" w:rsidRDefault="002B5CB2" w:rsidP="002B5CB2">
            <w:pPr>
              <w:rPr>
                <w:rFonts w:ascii="ABC Favorit Book" w:hAnsi="ABC Favorit Book"/>
                <w:sz w:val="18"/>
                <w:szCs w:val="18"/>
              </w:rPr>
            </w:pPr>
          </w:p>
          <w:p w14:paraId="6253BBEE" w14:textId="77777777" w:rsidR="002B5CB2" w:rsidRDefault="002B5CB2" w:rsidP="002B5CB2">
            <w:pPr>
              <w:rPr>
                <w:rFonts w:ascii="ABC Favorit Book" w:hAnsi="ABC Favorit Book"/>
                <w:sz w:val="18"/>
                <w:szCs w:val="18"/>
              </w:rPr>
            </w:pPr>
          </w:p>
        </w:tc>
      </w:tr>
    </w:tbl>
    <w:p w14:paraId="74AC66D1" w14:textId="47B25F1E" w:rsidR="002B5CB2" w:rsidRPr="00341109" w:rsidRDefault="00247063" w:rsidP="005B7421">
      <w:pPr>
        <w:spacing w:line="276" w:lineRule="auto"/>
        <w:rPr>
          <w:rFonts w:ascii="ABC Favorit Book" w:hAnsi="ABC Favorit Book"/>
          <w:b/>
          <w:bCs/>
          <w:sz w:val="28"/>
          <w:szCs w:val="28"/>
        </w:rPr>
      </w:pPr>
      <w:r>
        <w:rPr>
          <w:noProof/>
        </w:rPr>
        <w:lastRenderedPageBreak/>
        <w:drawing>
          <wp:anchor distT="0" distB="0" distL="114300" distR="114300" simplePos="0" relativeHeight="251658242" behindDoc="0" locked="0" layoutInCell="1" allowOverlap="1" wp14:anchorId="5091DC91" wp14:editId="1B4B64C0">
            <wp:simplePos x="0" y="0"/>
            <wp:positionH relativeFrom="page">
              <wp:posOffset>6021211</wp:posOffset>
            </wp:positionH>
            <wp:positionV relativeFrom="page">
              <wp:align>top</wp:align>
            </wp:positionV>
            <wp:extent cx="1536347" cy="880533"/>
            <wp:effectExtent l="0" t="0" r="6985" b="0"/>
            <wp:wrapSquare wrapText="bothSides"/>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6347" cy="880533"/>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2B5CB2" w:rsidRPr="00341109">
        <w:rPr>
          <w:rFonts w:ascii="ABC Favorit Book" w:hAnsi="ABC Favorit Book"/>
          <w:b/>
          <w:bCs/>
          <w:sz w:val="28"/>
          <w:szCs w:val="28"/>
        </w:rPr>
        <w:t>Ankeskjema</w:t>
      </w:r>
      <w:proofErr w:type="spellEnd"/>
    </w:p>
    <w:tbl>
      <w:tblPr>
        <w:tblStyle w:val="Tabellrutenett"/>
        <w:tblpPr w:leftFromText="141" w:rightFromText="141" w:vertAnchor="text" w:horzAnchor="margin" w:tblpXSpec="center" w:tblpY="55"/>
        <w:tblW w:w="10065" w:type="dxa"/>
        <w:tblInd w:w="0" w:type="dxa"/>
        <w:tblBorders>
          <w:top w:val="single" w:sz="12" w:space="0" w:color="auto"/>
          <w:left w:val="single" w:sz="12" w:space="0" w:color="auto"/>
          <w:bottom w:val="single" w:sz="12" w:space="0" w:color="auto"/>
          <w:right w:val="single" w:sz="12" w:space="0" w:color="auto"/>
        </w:tblBorders>
        <w:tblLayout w:type="fixed"/>
        <w:tblCellMar>
          <w:top w:w="85" w:type="dxa"/>
          <w:bottom w:w="85" w:type="dxa"/>
        </w:tblCellMar>
        <w:tblLook w:val="04A0" w:firstRow="1" w:lastRow="0" w:firstColumn="1" w:lastColumn="0" w:noHBand="0" w:noVBand="1"/>
      </w:tblPr>
      <w:tblGrid>
        <w:gridCol w:w="10050"/>
        <w:gridCol w:w="15"/>
      </w:tblGrid>
      <w:tr w:rsidR="002B5CB2" w:rsidRPr="002B5CB2" w14:paraId="4486412E" w14:textId="77777777" w:rsidTr="00E214C0">
        <w:trPr>
          <w:gridAfter w:val="1"/>
          <w:wAfter w:w="15" w:type="dxa"/>
          <w:cantSplit/>
        </w:trPr>
        <w:tc>
          <w:tcPr>
            <w:tcW w:w="10050"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hideMark/>
          </w:tcPr>
          <w:p w14:paraId="1B7A7925" w14:textId="625CCED3" w:rsidR="002B5CB2" w:rsidRPr="002B5CB2" w:rsidRDefault="002B5CB2" w:rsidP="00E214C0">
            <w:pPr>
              <w:pStyle w:val="Mellomtittel"/>
              <w:rPr>
                <w:rFonts w:ascii="ABC Favorit Book" w:hAnsi="ABC Favorit Book"/>
              </w:rPr>
            </w:pPr>
            <w:r>
              <w:rPr>
                <w:rFonts w:ascii="ABC Favorit Book" w:hAnsi="ABC Favorit Book"/>
              </w:rPr>
              <w:t>Anke</w:t>
            </w:r>
          </w:p>
        </w:tc>
      </w:tr>
      <w:tr w:rsidR="002B5CB2" w:rsidRPr="002B5CB2" w14:paraId="1BD04B3B" w14:textId="77777777" w:rsidTr="00E214C0">
        <w:trPr>
          <w:gridAfter w:val="1"/>
          <w:wAfter w:w="15" w:type="dxa"/>
          <w:cantSplit/>
        </w:trPr>
        <w:tc>
          <w:tcPr>
            <w:tcW w:w="10050" w:type="dxa"/>
            <w:tcBorders>
              <w:top w:val="single" w:sz="4" w:space="0" w:color="auto"/>
              <w:left w:val="single" w:sz="12" w:space="0" w:color="auto"/>
              <w:bottom w:val="single" w:sz="4" w:space="0" w:color="auto"/>
              <w:right w:val="single" w:sz="4" w:space="0" w:color="auto"/>
            </w:tcBorders>
          </w:tcPr>
          <w:p w14:paraId="6D7F5926" w14:textId="45AEEDE0" w:rsidR="002B5CB2" w:rsidRPr="002B5CB2" w:rsidRDefault="002B5CB2" w:rsidP="00E214C0">
            <w:pPr>
              <w:pStyle w:val="Ledetekst"/>
              <w:rPr>
                <w:rFonts w:ascii="ABC Favorit Book" w:hAnsi="ABC Favorit Book"/>
              </w:rPr>
            </w:pPr>
            <w:r w:rsidRPr="002B5CB2">
              <w:rPr>
                <w:rFonts w:ascii="ABC Favorit Book" w:hAnsi="ABC Favorit Book"/>
              </w:rPr>
              <w:t xml:space="preserve">Navn på </w:t>
            </w:r>
            <w:r>
              <w:rPr>
                <w:rFonts w:ascii="ABC Favorit Book" w:hAnsi="ABC Favorit Book"/>
              </w:rPr>
              <w:t>studentidrettsklubb:</w:t>
            </w:r>
            <w:r w:rsidR="00C70D86">
              <w:rPr>
                <w:rFonts w:ascii="ABC Favorit Book" w:hAnsi="ABC Favorit Book"/>
              </w:rPr>
              <w:t xml:space="preserve"> </w:t>
            </w:r>
          </w:p>
          <w:p w14:paraId="498C0608" w14:textId="77777777" w:rsidR="002B5CB2" w:rsidRPr="002B5CB2" w:rsidRDefault="002B5CB2" w:rsidP="00E214C0">
            <w:pPr>
              <w:rPr>
                <w:rFonts w:ascii="ABC Favorit Book" w:hAnsi="ABC Favorit Book"/>
              </w:rPr>
            </w:pPr>
          </w:p>
        </w:tc>
      </w:tr>
      <w:tr w:rsidR="002B5CB2" w:rsidRPr="002B5CB2" w14:paraId="442585F0" w14:textId="77777777" w:rsidTr="00E214C0">
        <w:trPr>
          <w:gridAfter w:val="1"/>
          <w:wAfter w:w="15" w:type="dxa"/>
          <w:cantSplit/>
        </w:trPr>
        <w:tc>
          <w:tcPr>
            <w:tcW w:w="10050" w:type="dxa"/>
            <w:tcBorders>
              <w:top w:val="single" w:sz="4" w:space="0" w:color="auto"/>
              <w:left w:val="single" w:sz="12" w:space="0" w:color="auto"/>
              <w:bottom w:val="single" w:sz="4" w:space="0" w:color="auto"/>
              <w:right w:val="single" w:sz="4" w:space="0" w:color="auto"/>
            </w:tcBorders>
            <w:hideMark/>
          </w:tcPr>
          <w:p w14:paraId="20E2E69C" w14:textId="022A41B4" w:rsidR="002B5CB2" w:rsidRDefault="002B5CB2" w:rsidP="00E214C0">
            <w:pPr>
              <w:pStyle w:val="Ledetekst"/>
              <w:rPr>
                <w:rFonts w:ascii="ABC Favorit Book" w:hAnsi="ABC Favorit Book"/>
              </w:rPr>
            </w:pPr>
            <w:r>
              <w:rPr>
                <w:rFonts w:ascii="ABC Favorit Book" w:hAnsi="ABC Favorit Book"/>
              </w:rPr>
              <w:t>Lagnavn</w:t>
            </w:r>
            <w:r w:rsidR="00FD109A">
              <w:rPr>
                <w:rFonts w:ascii="ABC Favorit Book" w:hAnsi="ABC Favorit Book"/>
              </w:rPr>
              <w:t>/utøver (i individuell idrett)</w:t>
            </w:r>
            <w:r>
              <w:rPr>
                <w:rFonts w:ascii="ABC Favorit Book" w:hAnsi="ABC Favorit Book"/>
              </w:rPr>
              <w:t>:</w:t>
            </w:r>
            <w:r w:rsidR="00C70D86">
              <w:rPr>
                <w:rFonts w:ascii="ABC Favorit Book" w:hAnsi="ABC Favorit Book"/>
              </w:rPr>
              <w:t xml:space="preserve"> </w:t>
            </w:r>
          </w:p>
          <w:p w14:paraId="3BB5AFC9" w14:textId="77777777" w:rsidR="002B5CB2" w:rsidRPr="002B5CB2" w:rsidRDefault="002B5CB2" w:rsidP="00E214C0"/>
        </w:tc>
      </w:tr>
      <w:tr w:rsidR="002B5CB2" w:rsidRPr="002B5CB2" w14:paraId="11F41708" w14:textId="77777777" w:rsidTr="00E214C0">
        <w:trPr>
          <w:cantSplit/>
        </w:trPr>
        <w:tc>
          <w:tcPr>
            <w:tcW w:w="10065" w:type="dxa"/>
            <w:gridSpan w:val="2"/>
            <w:tcBorders>
              <w:top w:val="single" w:sz="4" w:space="0" w:color="auto"/>
              <w:left w:val="single" w:sz="12" w:space="0" w:color="auto"/>
              <w:bottom w:val="single" w:sz="4" w:space="0" w:color="auto"/>
              <w:right w:val="single" w:sz="12" w:space="0" w:color="auto"/>
            </w:tcBorders>
          </w:tcPr>
          <w:p w14:paraId="6E9032CF" w14:textId="0E7B1444" w:rsidR="002B5CB2" w:rsidRPr="002B5CB2" w:rsidRDefault="002B5CB2" w:rsidP="00E214C0">
            <w:pPr>
              <w:rPr>
                <w:rFonts w:ascii="ABC Favorit Book" w:hAnsi="ABC Favorit Book"/>
                <w:sz w:val="18"/>
                <w:szCs w:val="18"/>
              </w:rPr>
            </w:pPr>
            <w:r>
              <w:rPr>
                <w:rFonts w:ascii="ABC Favorit Book" w:hAnsi="ABC Favorit Book"/>
                <w:sz w:val="18"/>
                <w:szCs w:val="18"/>
              </w:rPr>
              <w:t>Hvilket SL og idrett:</w:t>
            </w:r>
            <w:r w:rsidR="00C70D86">
              <w:rPr>
                <w:rFonts w:ascii="ABC Favorit Book" w:hAnsi="ABC Favorit Book"/>
                <w:sz w:val="18"/>
                <w:szCs w:val="18"/>
              </w:rPr>
              <w:t xml:space="preserve"> </w:t>
            </w:r>
          </w:p>
          <w:p w14:paraId="2CFA1B3F" w14:textId="77777777" w:rsidR="002B5CB2" w:rsidRPr="002B5CB2" w:rsidRDefault="002B5CB2" w:rsidP="00E214C0">
            <w:pPr>
              <w:rPr>
                <w:rFonts w:ascii="ABC Favorit Book" w:hAnsi="ABC Favorit Book"/>
              </w:rPr>
            </w:pPr>
          </w:p>
        </w:tc>
      </w:tr>
      <w:tr w:rsidR="002B5CB2" w14:paraId="775A2DD9" w14:textId="77777777" w:rsidTr="00E214C0">
        <w:trPr>
          <w:cantSplit/>
        </w:trPr>
        <w:tc>
          <w:tcPr>
            <w:tcW w:w="10065" w:type="dxa"/>
            <w:gridSpan w:val="2"/>
            <w:tcBorders>
              <w:top w:val="single" w:sz="4" w:space="0" w:color="auto"/>
              <w:left w:val="single" w:sz="12" w:space="0" w:color="auto"/>
              <w:bottom w:val="single" w:sz="4" w:space="0" w:color="auto"/>
              <w:right w:val="single" w:sz="12" w:space="0" w:color="auto"/>
            </w:tcBorders>
          </w:tcPr>
          <w:p w14:paraId="5C244AE6" w14:textId="2A273D48" w:rsidR="002B5CB2" w:rsidRDefault="002B5CB2" w:rsidP="00E214C0">
            <w:pPr>
              <w:rPr>
                <w:rFonts w:ascii="ABC Favorit Book" w:hAnsi="ABC Favorit Book"/>
                <w:sz w:val="18"/>
                <w:szCs w:val="18"/>
              </w:rPr>
            </w:pPr>
            <w:r>
              <w:rPr>
                <w:rFonts w:ascii="ABC Favorit Book" w:hAnsi="ABC Favorit Book"/>
                <w:sz w:val="18"/>
                <w:szCs w:val="18"/>
              </w:rPr>
              <w:t xml:space="preserve">Kontaktperson: </w:t>
            </w:r>
          </w:p>
        </w:tc>
      </w:tr>
      <w:tr w:rsidR="002B5CB2" w14:paraId="1498DC45" w14:textId="77777777" w:rsidTr="00E214C0">
        <w:trPr>
          <w:cantSplit/>
        </w:trPr>
        <w:tc>
          <w:tcPr>
            <w:tcW w:w="10065" w:type="dxa"/>
            <w:gridSpan w:val="2"/>
            <w:tcBorders>
              <w:top w:val="single" w:sz="4" w:space="0" w:color="auto"/>
              <w:left w:val="single" w:sz="12" w:space="0" w:color="auto"/>
              <w:bottom w:val="single" w:sz="4" w:space="0" w:color="auto"/>
              <w:right w:val="single" w:sz="12" w:space="0" w:color="auto"/>
            </w:tcBorders>
          </w:tcPr>
          <w:p w14:paraId="599DC4EF" w14:textId="3E66B10D" w:rsidR="002B5CB2" w:rsidRDefault="002B5CB2" w:rsidP="00E214C0">
            <w:pPr>
              <w:rPr>
                <w:rFonts w:ascii="ABC Favorit Book" w:hAnsi="ABC Favorit Book"/>
                <w:sz w:val="18"/>
                <w:szCs w:val="18"/>
              </w:rPr>
            </w:pPr>
            <w:proofErr w:type="spellStart"/>
            <w:r>
              <w:rPr>
                <w:rFonts w:ascii="ABC Favorit Book" w:hAnsi="ABC Favorit Book"/>
                <w:sz w:val="18"/>
                <w:szCs w:val="18"/>
              </w:rPr>
              <w:t>Tlf</w:t>
            </w:r>
            <w:proofErr w:type="spellEnd"/>
            <w:r>
              <w:rPr>
                <w:rFonts w:ascii="ABC Favorit Book" w:hAnsi="ABC Favorit Book"/>
                <w:sz w:val="18"/>
                <w:szCs w:val="18"/>
              </w:rPr>
              <w:t xml:space="preserve"> kontaktperson:</w:t>
            </w:r>
            <w:r w:rsidR="00C70D86">
              <w:rPr>
                <w:rFonts w:ascii="ABC Favorit Book" w:hAnsi="ABC Favorit Book"/>
                <w:sz w:val="18"/>
                <w:szCs w:val="18"/>
              </w:rPr>
              <w:t xml:space="preserve"> </w:t>
            </w:r>
          </w:p>
        </w:tc>
      </w:tr>
      <w:tr w:rsidR="003C0100" w14:paraId="4724505A" w14:textId="77777777" w:rsidTr="00E214C0">
        <w:trPr>
          <w:cantSplit/>
        </w:trPr>
        <w:tc>
          <w:tcPr>
            <w:tcW w:w="10065" w:type="dxa"/>
            <w:gridSpan w:val="2"/>
            <w:tcBorders>
              <w:top w:val="single" w:sz="4" w:space="0" w:color="auto"/>
              <w:left w:val="single" w:sz="12" w:space="0" w:color="auto"/>
              <w:bottom w:val="single" w:sz="4" w:space="0" w:color="auto"/>
              <w:right w:val="single" w:sz="12" w:space="0" w:color="auto"/>
            </w:tcBorders>
          </w:tcPr>
          <w:p w14:paraId="065A0952" w14:textId="04A30B8E" w:rsidR="003C0100" w:rsidRDefault="003C0100" w:rsidP="00E214C0">
            <w:pPr>
              <w:rPr>
                <w:rFonts w:ascii="ABC Favorit Book" w:hAnsi="ABC Favorit Book"/>
                <w:sz w:val="18"/>
                <w:szCs w:val="18"/>
              </w:rPr>
            </w:pPr>
            <w:r w:rsidRPr="009B4A08">
              <w:rPr>
                <w:rFonts w:ascii="ABC Favorit Book" w:hAnsi="ABC Favorit Book"/>
                <w:sz w:val="18"/>
                <w:szCs w:val="18"/>
              </w:rPr>
              <w:t>Involverte lag</w:t>
            </w:r>
            <w:r>
              <w:rPr>
                <w:rFonts w:ascii="ABC Favorit Book" w:hAnsi="ABC Favorit Book"/>
                <w:sz w:val="18"/>
                <w:szCs w:val="18"/>
              </w:rPr>
              <w:t xml:space="preserve"> – </w:t>
            </w:r>
            <w:r w:rsidRPr="009B4A08">
              <w:rPr>
                <w:rFonts w:ascii="ABC Favorit Book" w:hAnsi="ABC Favorit Book"/>
                <w:sz w:val="18"/>
                <w:szCs w:val="18"/>
              </w:rPr>
              <w:t>kontaktinfo</w:t>
            </w:r>
            <w:r>
              <w:rPr>
                <w:rFonts w:ascii="ABC Favorit Book" w:hAnsi="ABC Favorit Book"/>
                <w:sz w:val="18"/>
                <w:szCs w:val="18"/>
              </w:rPr>
              <w:t>:</w:t>
            </w:r>
            <w:r w:rsidR="00C70D86">
              <w:rPr>
                <w:rFonts w:ascii="ABC Favorit Book" w:hAnsi="ABC Favorit Book"/>
                <w:sz w:val="18"/>
                <w:szCs w:val="18"/>
              </w:rPr>
              <w:t xml:space="preserve"> </w:t>
            </w:r>
          </w:p>
        </w:tc>
      </w:tr>
      <w:tr w:rsidR="003C0100" w14:paraId="36E7956C" w14:textId="77777777" w:rsidTr="00E214C0">
        <w:trPr>
          <w:cantSplit/>
        </w:trPr>
        <w:tc>
          <w:tcPr>
            <w:tcW w:w="10065" w:type="dxa"/>
            <w:gridSpan w:val="2"/>
            <w:tcBorders>
              <w:top w:val="single" w:sz="4" w:space="0" w:color="auto"/>
              <w:left w:val="single" w:sz="12" w:space="0" w:color="auto"/>
              <w:bottom w:val="single" w:sz="4" w:space="0" w:color="auto"/>
              <w:right w:val="single" w:sz="12" w:space="0" w:color="auto"/>
            </w:tcBorders>
          </w:tcPr>
          <w:p w14:paraId="26557148" w14:textId="7DFEF32A" w:rsidR="003C0100" w:rsidRPr="009B4A08" w:rsidRDefault="003C0100" w:rsidP="00E214C0">
            <w:pPr>
              <w:rPr>
                <w:rFonts w:ascii="ABC Favorit Book" w:hAnsi="ABC Favorit Book"/>
                <w:sz w:val="18"/>
                <w:szCs w:val="18"/>
              </w:rPr>
            </w:pPr>
            <w:r w:rsidRPr="009B4A08">
              <w:rPr>
                <w:rFonts w:ascii="ABC Favorit Book" w:hAnsi="ABC Favorit Book"/>
                <w:sz w:val="18"/>
                <w:szCs w:val="18"/>
              </w:rPr>
              <w:t xml:space="preserve">Involverte parter </w:t>
            </w:r>
            <w:r>
              <w:rPr>
                <w:rFonts w:ascii="ABC Favorit Book" w:hAnsi="ABC Favorit Book"/>
                <w:sz w:val="18"/>
                <w:szCs w:val="18"/>
              </w:rPr>
              <w:t>–</w:t>
            </w:r>
            <w:r w:rsidRPr="009B4A08">
              <w:rPr>
                <w:rFonts w:ascii="ABC Favorit Book" w:hAnsi="ABC Favorit Book"/>
                <w:sz w:val="18"/>
                <w:szCs w:val="18"/>
              </w:rPr>
              <w:t xml:space="preserve"> kontaktinfo</w:t>
            </w:r>
            <w:r>
              <w:rPr>
                <w:rFonts w:ascii="ABC Favorit Book" w:hAnsi="ABC Favorit Book"/>
                <w:sz w:val="18"/>
                <w:szCs w:val="18"/>
              </w:rPr>
              <w:t>:</w:t>
            </w:r>
            <w:r w:rsidR="00C70D86">
              <w:rPr>
                <w:rFonts w:ascii="ABC Favorit Book" w:hAnsi="ABC Favorit Book"/>
                <w:sz w:val="18"/>
                <w:szCs w:val="18"/>
              </w:rPr>
              <w:t xml:space="preserve"> </w:t>
            </w:r>
          </w:p>
        </w:tc>
      </w:tr>
      <w:tr w:rsidR="002B5CB2" w14:paraId="0CCFF811" w14:textId="77777777" w:rsidTr="00E214C0">
        <w:trPr>
          <w:cantSplit/>
        </w:trPr>
        <w:tc>
          <w:tcPr>
            <w:tcW w:w="10065" w:type="dxa"/>
            <w:gridSpan w:val="2"/>
            <w:tcBorders>
              <w:top w:val="single" w:sz="4" w:space="0" w:color="auto"/>
              <w:left w:val="single" w:sz="12" w:space="0" w:color="auto"/>
              <w:bottom w:val="single" w:sz="12" w:space="0" w:color="auto"/>
              <w:right w:val="single" w:sz="12" w:space="0" w:color="auto"/>
            </w:tcBorders>
          </w:tcPr>
          <w:p w14:paraId="4746F591" w14:textId="1A9E10BB" w:rsidR="002B5CB2" w:rsidRDefault="002B5CB2" w:rsidP="00E214C0">
            <w:pPr>
              <w:rPr>
                <w:rFonts w:ascii="ABC Favorit Book" w:hAnsi="ABC Favorit Book"/>
                <w:sz w:val="18"/>
                <w:szCs w:val="18"/>
              </w:rPr>
            </w:pPr>
            <w:r>
              <w:rPr>
                <w:rFonts w:ascii="ABC Favorit Book" w:hAnsi="ABC Favorit Book"/>
                <w:sz w:val="18"/>
                <w:szCs w:val="18"/>
              </w:rPr>
              <w:t xml:space="preserve">Forklaring på anken: </w:t>
            </w:r>
          </w:p>
          <w:p w14:paraId="3FB25E6F" w14:textId="77777777" w:rsidR="002B5CB2" w:rsidRDefault="002B5CB2" w:rsidP="00E214C0">
            <w:pPr>
              <w:rPr>
                <w:rFonts w:ascii="ABC Favorit Book" w:hAnsi="ABC Favorit Book"/>
                <w:sz w:val="18"/>
                <w:szCs w:val="18"/>
              </w:rPr>
            </w:pPr>
          </w:p>
          <w:p w14:paraId="38DD91AE" w14:textId="77777777" w:rsidR="002B5CB2" w:rsidRDefault="002B5CB2" w:rsidP="00E214C0">
            <w:pPr>
              <w:rPr>
                <w:rFonts w:ascii="ABC Favorit Book" w:hAnsi="ABC Favorit Book"/>
                <w:sz w:val="18"/>
                <w:szCs w:val="18"/>
              </w:rPr>
            </w:pPr>
          </w:p>
          <w:p w14:paraId="272A9362" w14:textId="77777777" w:rsidR="002B5CB2" w:rsidRDefault="002B5CB2" w:rsidP="00E214C0">
            <w:pPr>
              <w:rPr>
                <w:rFonts w:ascii="ABC Favorit Book" w:hAnsi="ABC Favorit Book"/>
                <w:sz w:val="18"/>
                <w:szCs w:val="18"/>
              </w:rPr>
            </w:pPr>
          </w:p>
          <w:p w14:paraId="2764E1E8" w14:textId="77777777" w:rsidR="002B5CB2" w:rsidRDefault="002B5CB2" w:rsidP="00E214C0">
            <w:pPr>
              <w:rPr>
                <w:rFonts w:ascii="ABC Favorit Book" w:hAnsi="ABC Favorit Book"/>
                <w:sz w:val="18"/>
                <w:szCs w:val="18"/>
              </w:rPr>
            </w:pPr>
          </w:p>
          <w:p w14:paraId="643B49CF" w14:textId="77777777" w:rsidR="002B5CB2" w:rsidRDefault="002B5CB2" w:rsidP="00E214C0">
            <w:pPr>
              <w:rPr>
                <w:rFonts w:ascii="ABC Favorit Book" w:hAnsi="ABC Favorit Book"/>
                <w:sz w:val="18"/>
                <w:szCs w:val="18"/>
              </w:rPr>
            </w:pPr>
          </w:p>
          <w:p w14:paraId="518B83CF" w14:textId="77777777" w:rsidR="002B5CB2" w:rsidRDefault="002B5CB2" w:rsidP="00E214C0">
            <w:pPr>
              <w:rPr>
                <w:rFonts w:ascii="ABC Favorit Book" w:hAnsi="ABC Favorit Book"/>
                <w:sz w:val="18"/>
                <w:szCs w:val="18"/>
              </w:rPr>
            </w:pPr>
          </w:p>
          <w:p w14:paraId="704C6E78" w14:textId="77777777" w:rsidR="002B5CB2" w:rsidRDefault="002B5CB2" w:rsidP="00E214C0">
            <w:pPr>
              <w:rPr>
                <w:rFonts w:ascii="ABC Favorit Book" w:hAnsi="ABC Favorit Book"/>
                <w:sz w:val="18"/>
                <w:szCs w:val="18"/>
              </w:rPr>
            </w:pPr>
          </w:p>
          <w:p w14:paraId="3F36DC5E" w14:textId="77777777" w:rsidR="002B5CB2" w:rsidRDefault="002B5CB2" w:rsidP="00E214C0">
            <w:pPr>
              <w:rPr>
                <w:rFonts w:ascii="ABC Favorit Book" w:hAnsi="ABC Favorit Book"/>
                <w:sz w:val="18"/>
                <w:szCs w:val="18"/>
              </w:rPr>
            </w:pPr>
          </w:p>
          <w:p w14:paraId="36B0D5D8" w14:textId="77777777" w:rsidR="002B5CB2" w:rsidRDefault="002B5CB2" w:rsidP="00E214C0">
            <w:pPr>
              <w:rPr>
                <w:rFonts w:ascii="ABC Favorit Book" w:hAnsi="ABC Favorit Book"/>
                <w:sz w:val="18"/>
                <w:szCs w:val="18"/>
              </w:rPr>
            </w:pPr>
          </w:p>
          <w:p w14:paraId="39089530" w14:textId="77777777" w:rsidR="002B5CB2" w:rsidRDefault="002B5CB2" w:rsidP="00E214C0">
            <w:pPr>
              <w:rPr>
                <w:rFonts w:ascii="ABC Favorit Book" w:hAnsi="ABC Favorit Book"/>
                <w:sz w:val="18"/>
                <w:szCs w:val="18"/>
              </w:rPr>
            </w:pPr>
          </w:p>
          <w:p w14:paraId="1950247D" w14:textId="77777777" w:rsidR="002B5CB2" w:rsidRDefault="002B5CB2" w:rsidP="00E214C0">
            <w:pPr>
              <w:rPr>
                <w:rFonts w:ascii="ABC Favorit Book" w:hAnsi="ABC Favorit Book"/>
                <w:sz w:val="18"/>
                <w:szCs w:val="18"/>
              </w:rPr>
            </w:pPr>
          </w:p>
          <w:p w14:paraId="32947EEA" w14:textId="77777777" w:rsidR="002B5CB2" w:rsidRDefault="002B5CB2" w:rsidP="00E214C0">
            <w:pPr>
              <w:rPr>
                <w:rFonts w:ascii="ABC Favorit Book" w:hAnsi="ABC Favorit Book"/>
                <w:sz w:val="18"/>
                <w:szCs w:val="18"/>
              </w:rPr>
            </w:pPr>
          </w:p>
          <w:p w14:paraId="05D5B6FF" w14:textId="77777777" w:rsidR="002B5CB2" w:rsidRDefault="002B5CB2" w:rsidP="00E214C0">
            <w:pPr>
              <w:rPr>
                <w:rFonts w:ascii="ABC Favorit Book" w:hAnsi="ABC Favorit Book"/>
                <w:sz w:val="18"/>
                <w:szCs w:val="18"/>
              </w:rPr>
            </w:pPr>
          </w:p>
          <w:p w14:paraId="72D9FBE5" w14:textId="77777777" w:rsidR="002B5CB2" w:rsidRDefault="002B5CB2" w:rsidP="00E214C0">
            <w:pPr>
              <w:rPr>
                <w:rFonts w:ascii="ABC Favorit Book" w:hAnsi="ABC Favorit Book"/>
                <w:sz w:val="18"/>
                <w:szCs w:val="18"/>
              </w:rPr>
            </w:pPr>
          </w:p>
          <w:p w14:paraId="2FA1874A" w14:textId="77777777" w:rsidR="002B5CB2" w:rsidRDefault="002B5CB2" w:rsidP="00E214C0">
            <w:pPr>
              <w:rPr>
                <w:rFonts w:ascii="ABC Favorit Book" w:hAnsi="ABC Favorit Book"/>
                <w:sz w:val="18"/>
                <w:szCs w:val="18"/>
              </w:rPr>
            </w:pPr>
          </w:p>
          <w:p w14:paraId="62CFE88A" w14:textId="77777777" w:rsidR="002B5CB2" w:rsidRDefault="002B5CB2" w:rsidP="00E214C0">
            <w:pPr>
              <w:rPr>
                <w:rFonts w:ascii="ABC Favorit Book" w:hAnsi="ABC Favorit Book"/>
                <w:sz w:val="18"/>
                <w:szCs w:val="18"/>
              </w:rPr>
            </w:pPr>
          </w:p>
          <w:p w14:paraId="5D18DAFC" w14:textId="77777777" w:rsidR="002B5CB2" w:rsidRDefault="002B5CB2" w:rsidP="00E214C0">
            <w:pPr>
              <w:rPr>
                <w:rFonts w:ascii="ABC Favorit Book" w:hAnsi="ABC Favorit Book"/>
                <w:sz w:val="18"/>
                <w:szCs w:val="18"/>
              </w:rPr>
            </w:pPr>
          </w:p>
          <w:p w14:paraId="1D95E21F" w14:textId="77777777" w:rsidR="002B5CB2" w:rsidRDefault="002B5CB2" w:rsidP="00E214C0">
            <w:pPr>
              <w:rPr>
                <w:rFonts w:ascii="ABC Favorit Book" w:hAnsi="ABC Favorit Book"/>
                <w:sz w:val="18"/>
                <w:szCs w:val="18"/>
              </w:rPr>
            </w:pPr>
          </w:p>
          <w:p w14:paraId="1A107A4F" w14:textId="77777777" w:rsidR="002B5CB2" w:rsidRDefault="002B5CB2" w:rsidP="00E214C0">
            <w:pPr>
              <w:rPr>
                <w:rFonts w:ascii="ABC Favorit Book" w:hAnsi="ABC Favorit Book"/>
                <w:sz w:val="18"/>
                <w:szCs w:val="18"/>
              </w:rPr>
            </w:pPr>
          </w:p>
          <w:p w14:paraId="0530E146" w14:textId="77777777" w:rsidR="002B5CB2" w:rsidRDefault="002B5CB2" w:rsidP="00E214C0">
            <w:pPr>
              <w:rPr>
                <w:rFonts w:ascii="ABC Favorit Book" w:hAnsi="ABC Favorit Book"/>
                <w:sz w:val="18"/>
                <w:szCs w:val="18"/>
              </w:rPr>
            </w:pPr>
          </w:p>
          <w:p w14:paraId="3F3EF33A" w14:textId="77777777" w:rsidR="002B5CB2" w:rsidRDefault="002B5CB2" w:rsidP="00E214C0">
            <w:pPr>
              <w:rPr>
                <w:rFonts w:ascii="ABC Favorit Book" w:hAnsi="ABC Favorit Book"/>
                <w:sz w:val="18"/>
                <w:szCs w:val="18"/>
              </w:rPr>
            </w:pPr>
          </w:p>
          <w:p w14:paraId="6D05C5C5" w14:textId="77777777" w:rsidR="002B5CB2" w:rsidRDefault="002B5CB2" w:rsidP="00E214C0">
            <w:pPr>
              <w:rPr>
                <w:rFonts w:ascii="ABC Favorit Book" w:hAnsi="ABC Favorit Book"/>
                <w:sz w:val="18"/>
                <w:szCs w:val="18"/>
              </w:rPr>
            </w:pPr>
          </w:p>
          <w:p w14:paraId="1180FE45" w14:textId="77777777" w:rsidR="002B5CB2" w:rsidRDefault="002B5CB2" w:rsidP="00E214C0">
            <w:pPr>
              <w:rPr>
                <w:rFonts w:ascii="ABC Favorit Book" w:hAnsi="ABC Favorit Book"/>
                <w:sz w:val="18"/>
                <w:szCs w:val="18"/>
              </w:rPr>
            </w:pPr>
          </w:p>
          <w:p w14:paraId="1CA75F88" w14:textId="77777777" w:rsidR="002B5CB2" w:rsidRDefault="002B5CB2" w:rsidP="00E214C0">
            <w:pPr>
              <w:rPr>
                <w:rFonts w:ascii="ABC Favorit Book" w:hAnsi="ABC Favorit Book"/>
                <w:sz w:val="18"/>
                <w:szCs w:val="18"/>
              </w:rPr>
            </w:pPr>
          </w:p>
          <w:p w14:paraId="5C089C4D" w14:textId="77777777" w:rsidR="002B5CB2" w:rsidRDefault="002B5CB2" w:rsidP="00E214C0">
            <w:pPr>
              <w:rPr>
                <w:rFonts w:ascii="ABC Favorit Book" w:hAnsi="ABC Favorit Book"/>
                <w:sz w:val="18"/>
                <w:szCs w:val="18"/>
              </w:rPr>
            </w:pPr>
          </w:p>
          <w:p w14:paraId="51612324" w14:textId="77777777" w:rsidR="002B5CB2" w:rsidRDefault="002B5CB2" w:rsidP="00E214C0">
            <w:pPr>
              <w:rPr>
                <w:rFonts w:ascii="ABC Favorit Book" w:hAnsi="ABC Favorit Book"/>
                <w:sz w:val="18"/>
                <w:szCs w:val="18"/>
              </w:rPr>
            </w:pPr>
          </w:p>
          <w:p w14:paraId="168E0EDF" w14:textId="77777777" w:rsidR="002B5CB2" w:rsidRDefault="002B5CB2" w:rsidP="00E214C0">
            <w:pPr>
              <w:rPr>
                <w:rFonts w:ascii="ABC Favorit Book" w:hAnsi="ABC Favorit Book"/>
                <w:sz w:val="18"/>
                <w:szCs w:val="18"/>
              </w:rPr>
            </w:pPr>
          </w:p>
          <w:p w14:paraId="62DD3EFA" w14:textId="77777777" w:rsidR="002B5CB2" w:rsidRDefault="002B5CB2" w:rsidP="00E214C0">
            <w:pPr>
              <w:rPr>
                <w:rFonts w:ascii="ABC Favorit Book" w:hAnsi="ABC Favorit Book"/>
                <w:sz w:val="18"/>
                <w:szCs w:val="18"/>
              </w:rPr>
            </w:pPr>
          </w:p>
          <w:p w14:paraId="5CC5DEFA" w14:textId="77777777" w:rsidR="002B5CB2" w:rsidRDefault="002B5CB2" w:rsidP="00E214C0">
            <w:pPr>
              <w:rPr>
                <w:rFonts w:ascii="ABC Favorit Book" w:hAnsi="ABC Favorit Book"/>
                <w:sz w:val="18"/>
                <w:szCs w:val="18"/>
              </w:rPr>
            </w:pPr>
          </w:p>
          <w:p w14:paraId="2E07F4B6" w14:textId="77777777" w:rsidR="002B5CB2" w:rsidRDefault="002B5CB2" w:rsidP="00E214C0">
            <w:pPr>
              <w:rPr>
                <w:rFonts w:ascii="ABC Favorit Book" w:hAnsi="ABC Favorit Book"/>
                <w:sz w:val="18"/>
                <w:szCs w:val="18"/>
              </w:rPr>
            </w:pPr>
          </w:p>
          <w:p w14:paraId="0243C66F" w14:textId="77777777" w:rsidR="002B5CB2" w:rsidRDefault="002B5CB2" w:rsidP="00E214C0">
            <w:pPr>
              <w:rPr>
                <w:rFonts w:ascii="ABC Favorit Book" w:hAnsi="ABC Favorit Book"/>
                <w:sz w:val="18"/>
                <w:szCs w:val="18"/>
              </w:rPr>
            </w:pPr>
          </w:p>
          <w:p w14:paraId="7D203B68" w14:textId="77777777" w:rsidR="002B5CB2" w:rsidRDefault="002B5CB2" w:rsidP="00E214C0">
            <w:pPr>
              <w:rPr>
                <w:rFonts w:ascii="ABC Favorit Book" w:hAnsi="ABC Favorit Book"/>
                <w:sz w:val="18"/>
                <w:szCs w:val="18"/>
              </w:rPr>
            </w:pPr>
          </w:p>
          <w:p w14:paraId="3E5CE528" w14:textId="77777777" w:rsidR="002B5CB2" w:rsidRDefault="002B5CB2" w:rsidP="00E214C0">
            <w:pPr>
              <w:rPr>
                <w:rFonts w:ascii="ABC Favorit Book" w:hAnsi="ABC Favorit Book"/>
                <w:sz w:val="18"/>
                <w:szCs w:val="18"/>
              </w:rPr>
            </w:pPr>
          </w:p>
        </w:tc>
      </w:tr>
    </w:tbl>
    <w:p w14:paraId="0B38415B" w14:textId="77777777" w:rsidR="002B5CB2" w:rsidRPr="005B7421" w:rsidRDefault="002B5CB2" w:rsidP="003C0100">
      <w:pPr>
        <w:spacing w:line="276" w:lineRule="auto"/>
        <w:rPr>
          <w:rFonts w:ascii="ABC Favorit Book" w:hAnsi="ABC Favorit Book"/>
          <w:sz w:val="24"/>
          <w:szCs w:val="24"/>
        </w:rPr>
      </w:pPr>
    </w:p>
    <w:sectPr w:rsidR="002B5CB2" w:rsidRPr="005B74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BC Favorit Book">
    <w:altName w:val="Calibri"/>
    <w:panose1 w:val="020B0404030202060203"/>
    <w:charset w:val="00"/>
    <w:family w:val="swiss"/>
    <w:notTrueType/>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C0ABB"/>
    <w:multiLevelType w:val="hybridMultilevel"/>
    <w:tmpl w:val="F7BED3DE"/>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 w15:restartNumberingAfterBreak="0">
    <w:nsid w:val="301253AD"/>
    <w:multiLevelType w:val="hybridMultilevel"/>
    <w:tmpl w:val="002CF30E"/>
    <w:lvl w:ilvl="0" w:tplc="D484447C">
      <w:start w:val="1"/>
      <w:numFmt w:val="bullet"/>
      <w:lvlText w:val="-"/>
      <w:lvlJc w:val="left"/>
      <w:pPr>
        <w:tabs>
          <w:tab w:val="num" w:pos="1080"/>
        </w:tabs>
        <w:ind w:left="1080" w:hanging="360"/>
      </w:pPr>
      <w:rPr>
        <w:rFonts w:ascii="Tahoma" w:eastAsia="Calibri" w:hAnsi="Tahoma" w:cs="Tahoma"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num w:numId="1" w16cid:durableId="1641808509">
    <w:abstractNumId w:val="1"/>
  </w:num>
  <w:num w:numId="2" w16cid:durableId="697320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8F"/>
    <w:rsid w:val="000703A8"/>
    <w:rsid w:val="000F3F2B"/>
    <w:rsid w:val="001E4D6B"/>
    <w:rsid w:val="001E7BE7"/>
    <w:rsid w:val="00247063"/>
    <w:rsid w:val="002759AA"/>
    <w:rsid w:val="002B5CB2"/>
    <w:rsid w:val="00341109"/>
    <w:rsid w:val="003A3AF2"/>
    <w:rsid w:val="003C0100"/>
    <w:rsid w:val="00416361"/>
    <w:rsid w:val="004732ED"/>
    <w:rsid w:val="005306DB"/>
    <w:rsid w:val="005B7421"/>
    <w:rsid w:val="005D3340"/>
    <w:rsid w:val="006D736F"/>
    <w:rsid w:val="00734DB7"/>
    <w:rsid w:val="00771CB7"/>
    <w:rsid w:val="007F4D6C"/>
    <w:rsid w:val="0087126D"/>
    <w:rsid w:val="0087405E"/>
    <w:rsid w:val="00931ADF"/>
    <w:rsid w:val="009961BC"/>
    <w:rsid w:val="009A4F0A"/>
    <w:rsid w:val="009B4A08"/>
    <w:rsid w:val="00AC5CE2"/>
    <w:rsid w:val="00AD35B3"/>
    <w:rsid w:val="00AF7F54"/>
    <w:rsid w:val="00B37546"/>
    <w:rsid w:val="00B467CF"/>
    <w:rsid w:val="00BC7359"/>
    <w:rsid w:val="00BD0E31"/>
    <w:rsid w:val="00C70D86"/>
    <w:rsid w:val="00C863A0"/>
    <w:rsid w:val="00CA3298"/>
    <w:rsid w:val="00D92B66"/>
    <w:rsid w:val="00D93569"/>
    <w:rsid w:val="00E6168F"/>
    <w:rsid w:val="00E640C3"/>
    <w:rsid w:val="00E74728"/>
    <w:rsid w:val="00F445F2"/>
    <w:rsid w:val="00F54BFD"/>
    <w:rsid w:val="00FC0F20"/>
    <w:rsid w:val="00FD109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54CB"/>
  <w15:chartTrackingRefBased/>
  <w15:docId w15:val="{0ACD40E9-AEF8-4B54-8115-834C3F38A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CB2"/>
  </w:style>
  <w:style w:type="paragraph" w:styleId="Overskrift3">
    <w:name w:val="heading 3"/>
    <w:basedOn w:val="Normal"/>
    <w:next w:val="Normal"/>
    <w:link w:val="Overskrift3Tegn"/>
    <w:uiPriority w:val="9"/>
    <w:unhideWhenUsed/>
    <w:qFormat/>
    <w:rsid w:val="00F54BFD"/>
    <w:pPr>
      <w:keepNext/>
      <w:spacing w:before="240" w:after="60" w:line="240" w:lineRule="auto"/>
      <w:outlineLvl w:val="2"/>
    </w:pPr>
    <w:rPr>
      <w:rFonts w:ascii="Calibri Light" w:eastAsia="Times New Roman" w:hAnsi="Calibri Light" w:cs="Times New Roman"/>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LedetekstTegn">
    <w:name w:val="Ledetekst Tegn"/>
    <w:basedOn w:val="Standardskriftforavsnitt"/>
    <w:link w:val="Ledetekst"/>
    <w:locked/>
    <w:rsid w:val="002B5CB2"/>
    <w:rPr>
      <w:rFonts w:ascii="Arial" w:hAnsi="Arial" w:cs="Arial"/>
      <w:sz w:val="18"/>
    </w:rPr>
  </w:style>
  <w:style w:type="paragraph" w:customStyle="1" w:styleId="Ledetekst">
    <w:name w:val="Ledetekst"/>
    <w:basedOn w:val="Normal"/>
    <w:next w:val="Normal"/>
    <w:link w:val="LedetekstTegn"/>
    <w:qFormat/>
    <w:rsid w:val="002B5CB2"/>
    <w:pPr>
      <w:spacing w:after="120" w:line="240" w:lineRule="auto"/>
    </w:pPr>
    <w:rPr>
      <w:rFonts w:ascii="Arial" w:hAnsi="Arial" w:cs="Arial"/>
      <w:sz w:val="18"/>
    </w:rPr>
  </w:style>
  <w:style w:type="character" w:customStyle="1" w:styleId="MellomtittelTegn">
    <w:name w:val="Mellomtittel Tegn"/>
    <w:basedOn w:val="LedetekstTegn"/>
    <w:link w:val="Mellomtittel"/>
    <w:locked/>
    <w:rsid w:val="002B5CB2"/>
    <w:rPr>
      <w:rFonts w:ascii="Arial" w:hAnsi="Arial" w:cs="Arial"/>
      <w:b/>
      <w:sz w:val="18"/>
    </w:rPr>
  </w:style>
  <w:style w:type="paragraph" w:customStyle="1" w:styleId="Mellomtittel">
    <w:name w:val="Mellomtittel"/>
    <w:basedOn w:val="Ledetekst"/>
    <w:next w:val="Normal"/>
    <w:link w:val="MellomtittelTegn"/>
    <w:qFormat/>
    <w:rsid w:val="002B5CB2"/>
    <w:pPr>
      <w:spacing w:after="0"/>
    </w:pPr>
    <w:rPr>
      <w:b/>
    </w:rPr>
  </w:style>
  <w:style w:type="table" w:styleId="Tabellrutenett">
    <w:name w:val="Table Grid"/>
    <w:basedOn w:val="Vanligtabell"/>
    <w:uiPriority w:val="59"/>
    <w:rsid w:val="002B5C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foravsnitt"/>
    <w:link w:val="Overskrift3"/>
    <w:uiPriority w:val="9"/>
    <w:rsid w:val="00F54BFD"/>
    <w:rPr>
      <w:rFonts w:ascii="Calibri Light" w:eastAsia="Times New Roman" w:hAnsi="Calibri Light" w:cs="Times New Roman"/>
      <w:b/>
      <w:bCs/>
      <w:sz w:val="26"/>
      <w:szCs w:val="26"/>
    </w:rPr>
  </w:style>
  <w:style w:type="paragraph" w:customStyle="1" w:styleId="Default">
    <w:name w:val="Default"/>
    <w:rsid w:val="00F54BFD"/>
    <w:pPr>
      <w:autoSpaceDE w:val="0"/>
      <w:autoSpaceDN w:val="0"/>
      <w:adjustRightInd w:val="0"/>
      <w:spacing w:after="0" w:line="240" w:lineRule="auto"/>
    </w:pPr>
    <w:rPr>
      <w:rFonts w:ascii="Times New Roman" w:eastAsia="MS Mincho" w:hAnsi="Times New Roman" w:cs="Times New Roman"/>
      <w:color w:val="000000"/>
      <w:sz w:val="24"/>
      <w:szCs w:val="24"/>
      <w:lang w:eastAsia="nb-NO"/>
    </w:rPr>
  </w:style>
  <w:style w:type="paragraph" w:customStyle="1" w:styleId="paragraph">
    <w:name w:val="paragraph"/>
    <w:basedOn w:val="Normal"/>
    <w:rsid w:val="00F54BFD"/>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23590">
      <w:bodyDiv w:val="1"/>
      <w:marLeft w:val="0"/>
      <w:marRight w:val="0"/>
      <w:marTop w:val="0"/>
      <w:marBottom w:val="0"/>
      <w:divBdr>
        <w:top w:val="none" w:sz="0" w:space="0" w:color="auto"/>
        <w:left w:val="none" w:sz="0" w:space="0" w:color="auto"/>
        <w:bottom w:val="none" w:sz="0" w:space="0" w:color="auto"/>
        <w:right w:val="none" w:sz="0" w:space="0" w:color="auto"/>
      </w:divBdr>
    </w:div>
    <w:div w:id="696274458">
      <w:bodyDiv w:val="1"/>
      <w:marLeft w:val="0"/>
      <w:marRight w:val="0"/>
      <w:marTop w:val="0"/>
      <w:marBottom w:val="0"/>
      <w:divBdr>
        <w:top w:val="none" w:sz="0" w:space="0" w:color="auto"/>
        <w:left w:val="none" w:sz="0" w:space="0" w:color="auto"/>
        <w:bottom w:val="none" w:sz="0" w:space="0" w:color="auto"/>
        <w:right w:val="none" w:sz="0" w:space="0" w:color="auto"/>
      </w:divBdr>
      <w:divsChild>
        <w:div w:id="1417703516">
          <w:marLeft w:val="0"/>
          <w:marRight w:val="0"/>
          <w:marTop w:val="0"/>
          <w:marBottom w:val="0"/>
          <w:divBdr>
            <w:top w:val="none" w:sz="0" w:space="0" w:color="auto"/>
            <w:left w:val="none" w:sz="0" w:space="0" w:color="auto"/>
            <w:bottom w:val="none" w:sz="0" w:space="0" w:color="auto"/>
            <w:right w:val="none" w:sz="0" w:space="0" w:color="auto"/>
          </w:divBdr>
          <w:divsChild>
            <w:div w:id="1710835423">
              <w:marLeft w:val="0"/>
              <w:marRight w:val="0"/>
              <w:marTop w:val="0"/>
              <w:marBottom w:val="0"/>
              <w:divBdr>
                <w:top w:val="none" w:sz="0" w:space="0" w:color="auto"/>
                <w:left w:val="none" w:sz="0" w:space="0" w:color="auto"/>
                <w:bottom w:val="none" w:sz="0" w:space="0" w:color="auto"/>
                <w:right w:val="none" w:sz="0" w:space="0" w:color="auto"/>
              </w:divBdr>
            </w:div>
            <w:div w:id="1470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735500">
      <w:bodyDiv w:val="1"/>
      <w:marLeft w:val="0"/>
      <w:marRight w:val="0"/>
      <w:marTop w:val="0"/>
      <w:marBottom w:val="0"/>
      <w:divBdr>
        <w:top w:val="none" w:sz="0" w:space="0" w:color="auto"/>
        <w:left w:val="none" w:sz="0" w:space="0" w:color="auto"/>
        <w:bottom w:val="none" w:sz="0" w:space="0" w:color="auto"/>
        <w:right w:val="none" w:sz="0" w:space="0" w:color="auto"/>
      </w:divBdr>
      <w:divsChild>
        <w:div w:id="1465342894">
          <w:marLeft w:val="0"/>
          <w:marRight w:val="0"/>
          <w:marTop w:val="0"/>
          <w:marBottom w:val="0"/>
          <w:divBdr>
            <w:top w:val="none" w:sz="0" w:space="0" w:color="auto"/>
            <w:left w:val="none" w:sz="0" w:space="0" w:color="auto"/>
            <w:bottom w:val="none" w:sz="0" w:space="0" w:color="auto"/>
            <w:right w:val="none" w:sz="0" w:space="0" w:color="auto"/>
          </w:divBdr>
          <w:divsChild>
            <w:div w:id="1067145931">
              <w:marLeft w:val="0"/>
              <w:marRight w:val="0"/>
              <w:marTop w:val="0"/>
              <w:marBottom w:val="0"/>
              <w:divBdr>
                <w:top w:val="none" w:sz="0" w:space="0" w:color="auto"/>
                <w:left w:val="none" w:sz="0" w:space="0" w:color="auto"/>
                <w:bottom w:val="none" w:sz="0" w:space="0" w:color="auto"/>
                <w:right w:val="none" w:sz="0" w:space="0" w:color="auto"/>
              </w:divBdr>
            </w:div>
            <w:div w:id="133880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692EB23FF13594A863A0ADED1C813FC" ma:contentTypeVersion="16" ma:contentTypeDescription="Opprett et nytt dokument." ma:contentTypeScope="" ma:versionID="a69460514436e6771756abaaa854275b">
  <xsd:schema xmlns:xsd="http://www.w3.org/2001/XMLSchema" xmlns:xs="http://www.w3.org/2001/XMLSchema" xmlns:p="http://schemas.microsoft.com/office/2006/metadata/properties" xmlns:ns2="befe1134-cd72-49ca-b8ae-fefc16a7deb0" xmlns:ns3="ab0d08ef-1928-4200-8bb2-b1bc595feabd" xmlns:ns4="9e538389-cabc-4d4e-918a-8beb7ac0ecaa" targetNamespace="http://schemas.microsoft.com/office/2006/metadata/properties" ma:root="true" ma:fieldsID="1b5f8162e37e7c3ccbe30d96980b3a6c" ns2:_="" ns3:_="" ns4:_="">
    <xsd:import namespace="befe1134-cd72-49ca-b8ae-fefc16a7deb0"/>
    <xsd:import namespace="ab0d08ef-1928-4200-8bb2-b1bc595feabd"/>
    <xsd:import namespace="9e538389-cabc-4d4e-918a-8beb7ac0ec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e1134-cd72-49ca-b8ae-fefc16a7d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7c35df68-1123-4a3a-b80a-3e4e7d44f2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0d08ef-1928-4200-8bb2-b1bc595feabd"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538389-cabc-4d4e-918a-8beb7ac0ec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499c955-92ff-4bc5-bd13-3044aec20670}" ma:internalName="TaxCatchAll" ma:showField="CatchAllData" ma:web="ab0d08ef-1928-4200-8bb2-b1bc595fea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fe1134-cd72-49ca-b8ae-fefc16a7deb0">
      <Terms xmlns="http://schemas.microsoft.com/office/infopath/2007/PartnerControls"/>
    </lcf76f155ced4ddcb4097134ff3c332f>
    <TaxCatchAll xmlns="9e538389-cabc-4d4e-918a-8beb7ac0eca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D5C3CA-F479-425A-9287-825500DCB79E}"/>
</file>

<file path=customXml/itemProps2.xml><?xml version="1.0" encoding="utf-8"?>
<ds:datastoreItem xmlns:ds="http://schemas.openxmlformats.org/officeDocument/2006/customXml" ds:itemID="{E3F9C0B0-C277-4097-8AFF-8E6463F4117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a32ac81-3d7d-485d-aabb-10a61d793e5e"/>
    <ds:schemaRef ds:uri="http://www.w3.org/XML/1998/namespace"/>
    <ds:schemaRef ds:uri="http://purl.org/dc/dcmitype/"/>
  </ds:schemaRefs>
</ds:datastoreItem>
</file>

<file path=customXml/itemProps3.xml><?xml version="1.0" encoding="utf-8"?>
<ds:datastoreItem xmlns:ds="http://schemas.openxmlformats.org/officeDocument/2006/customXml" ds:itemID="{0D6FA66B-EC7A-4E63-A593-829F73EAC3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817</Words>
  <Characters>4333</Characters>
  <Application>Microsoft Office Word</Application>
  <DocSecurity>0</DocSecurity>
  <Lines>36</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Risa, Ane Søberg</dc:creator>
  <cp:keywords/>
  <dc:description/>
  <cp:lastModifiedBy>Nedregotten, Magnus</cp:lastModifiedBy>
  <cp:revision>2</cp:revision>
  <dcterms:created xsi:type="dcterms:W3CDTF">2023-02-08T11:19:00Z</dcterms:created>
  <dcterms:modified xsi:type="dcterms:W3CDTF">2023-02-08T11:19:00Z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0x0101003692EB23FF13594A863A0ADED1C813FC</vt:lpwstr>
  </property>
  <property fmtid="{D5CDD505-2E9C-101B-9397-08002B2CF9AE}" pid="3" name="MediaServiceImageTags">
    <vt:lpwstr/>
  </property>
</Properties>
</file>